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2354" w14:textId="77777777" w:rsidR="0098727F" w:rsidRDefault="0098727F" w:rsidP="00C02454">
      <w:pPr>
        <w:spacing w:after="120" w:line="240" w:lineRule="auto"/>
        <w:rPr>
          <w:b/>
          <w:lang w:val="hr-HR"/>
        </w:rPr>
      </w:pPr>
    </w:p>
    <w:p w14:paraId="7681B47A" w14:textId="77777777" w:rsidR="0098727F" w:rsidRDefault="0098727F" w:rsidP="00C02454">
      <w:pPr>
        <w:spacing w:after="120" w:line="240" w:lineRule="auto"/>
        <w:rPr>
          <w:b/>
          <w:lang w:val="hr-HR"/>
        </w:rPr>
      </w:pPr>
    </w:p>
    <w:p w14:paraId="4FA19A60" w14:textId="13992DE0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LOKALNA RIZNICA PRORAČUNSKOG KORISNIKA</w:t>
      </w:r>
    </w:p>
    <w:p w14:paraId="05AC2E6B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HRVATSKA KNJIŽNICA I ČITAONICA</w:t>
      </w:r>
    </w:p>
    <w:p w14:paraId="397D74AC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„ĐURO SUDETA“ GAREŠNICA</w:t>
      </w:r>
    </w:p>
    <w:p w14:paraId="1CF1ADFF" w14:textId="609B9FC4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KLASA:</w:t>
      </w:r>
      <w:r w:rsidR="00B708BB">
        <w:rPr>
          <w:b/>
          <w:lang w:val="hr-HR"/>
        </w:rPr>
        <w:t>400-02/22-02/01</w:t>
      </w:r>
    </w:p>
    <w:p w14:paraId="7EACDC5C" w14:textId="3D3D61EA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>URBROJ:</w:t>
      </w:r>
      <w:r w:rsidR="00B708BB">
        <w:rPr>
          <w:b/>
          <w:lang w:val="hr-HR"/>
        </w:rPr>
        <w:t>2123</w:t>
      </w:r>
      <w:r w:rsidR="00E41DC0">
        <w:rPr>
          <w:b/>
          <w:lang w:val="hr-HR"/>
        </w:rPr>
        <w:t>-</w:t>
      </w:r>
      <w:r w:rsidR="00B708BB">
        <w:rPr>
          <w:b/>
          <w:lang w:val="hr-HR"/>
        </w:rPr>
        <w:t>01</w:t>
      </w:r>
      <w:r w:rsidR="00E41DC0">
        <w:rPr>
          <w:b/>
          <w:lang w:val="hr-HR"/>
        </w:rPr>
        <w:t>-06-22-01</w:t>
      </w:r>
    </w:p>
    <w:p w14:paraId="488EB5A0" w14:textId="2B35AAC2" w:rsidR="00C02454" w:rsidRDefault="00C02454" w:rsidP="00C02454">
      <w:pPr>
        <w:spacing w:after="120" w:line="240" w:lineRule="auto"/>
        <w:rPr>
          <w:lang w:val="hr-HR"/>
        </w:rPr>
      </w:pPr>
      <w:r>
        <w:rPr>
          <w:lang w:val="hr-HR"/>
        </w:rPr>
        <w:t xml:space="preserve">Garešnica, </w:t>
      </w:r>
      <w:r w:rsidR="00BB70A6">
        <w:rPr>
          <w:lang w:val="hr-HR"/>
        </w:rPr>
        <w:t>31</w:t>
      </w:r>
      <w:r>
        <w:rPr>
          <w:lang w:val="hr-HR"/>
        </w:rPr>
        <w:t>.siječnja 20</w:t>
      </w:r>
      <w:r w:rsidR="00163278">
        <w:rPr>
          <w:lang w:val="hr-HR"/>
        </w:rPr>
        <w:t>2</w:t>
      </w:r>
      <w:r w:rsidR="00BB70A6">
        <w:rPr>
          <w:lang w:val="hr-HR"/>
        </w:rPr>
        <w:t>2</w:t>
      </w:r>
      <w:r>
        <w:rPr>
          <w:lang w:val="hr-HR"/>
        </w:rPr>
        <w:t>. godine</w:t>
      </w:r>
    </w:p>
    <w:p w14:paraId="25DA8CE0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</w:t>
      </w:r>
      <w:r w:rsidR="00570CA6" w:rsidRPr="003E2EE0">
        <w:rPr>
          <w:b/>
          <w:lang w:val="hr-HR"/>
        </w:rPr>
        <w:t xml:space="preserve"> </w:t>
      </w:r>
      <w:r w:rsidRPr="003E2EE0">
        <w:rPr>
          <w:b/>
          <w:lang w:val="hr-HR"/>
        </w:rPr>
        <w:t xml:space="preserve">       Razina: 21</w:t>
      </w:r>
    </w:p>
    <w:p w14:paraId="4C5B275E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RKP: 34686</w:t>
      </w:r>
    </w:p>
    <w:p w14:paraId="6002319D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Matični broj: 03430847</w:t>
      </w:r>
    </w:p>
    <w:p w14:paraId="4F364686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OIB : 94334823201</w:t>
      </w:r>
    </w:p>
    <w:p w14:paraId="703C717F" w14:textId="77777777" w:rsidR="00C02454" w:rsidRPr="003E2EE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Šifra djelatnosti: 9101</w:t>
      </w:r>
    </w:p>
    <w:p w14:paraId="59DB07C7" w14:textId="77777777" w:rsidR="00C02454" w:rsidRPr="00D707B0" w:rsidRDefault="00C02454" w:rsidP="00C02454">
      <w:pPr>
        <w:spacing w:after="120" w:line="240" w:lineRule="auto"/>
        <w:rPr>
          <w:b/>
          <w:lang w:val="hr-HR"/>
        </w:rPr>
      </w:pPr>
      <w:r w:rsidRPr="003E2EE0">
        <w:rPr>
          <w:b/>
          <w:lang w:val="hr-HR"/>
        </w:rPr>
        <w:t xml:space="preserve">                                                                                                                              Šifra grada: 119</w:t>
      </w:r>
    </w:p>
    <w:p w14:paraId="42C633D6" w14:textId="77777777" w:rsidR="00C02454" w:rsidRDefault="00E9077C" w:rsidP="00C02454">
      <w:pPr>
        <w:spacing w:after="120" w:line="240" w:lineRule="auto"/>
        <w:rPr>
          <w:b/>
          <w:lang w:val="hr-HR"/>
        </w:rPr>
      </w:pPr>
      <w:r>
        <w:rPr>
          <w:lang w:val="hr-HR"/>
        </w:rPr>
        <w:t xml:space="preserve">                                                 </w:t>
      </w:r>
      <w:r>
        <w:rPr>
          <w:b/>
          <w:lang w:val="hr-HR"/>
        </w:rPr>
        <w:t>BILJEŠKE UZ FINANCIJSKE IZVJEŠTAJE</w:t>
      </w:r>
    </w:p>
    <w:p w14:paraId="48BF6AB7" w14:textId="104CBF6D" w:rsidR="00E9077C" w:rsidRDefault="00E9077C" w:rsidP="00C02454">
      <w:pPr>
        <w:spacing w:after="120" w:line="240" w:lineRule="auto"/>
        <w:rPr>
          <w:b/>
          <w:lang w:val="hr-HR"/>
        </w:rPr>
      </w:pPr>
      <w:r>
        <w:rPr>
          <w:b/>
          <w:lang w:val="hr-HR"/>
        </w:rPr>
        <w:t xml:space="preserve">                                      za razdoblje od 01.01.20</w:t>
      </w:r>
      <w:r w:rsidR="009F162C">
        <w:rPr>
          <w:b/>
          <w:lang w:val="hr-HR"/>
        </w:rPr>
        <w:t>2</w:t>
      </w:r>
      <w:r w:rsidR="00BB70A6">
        <w:rPr>
          <w:b/>
          <w:lang w:val="hr-HR"/>
        </w:rPr>
        <w:t>1</w:t>
      </w:r>
      <w:r>
        <w:rPr>
          <w:b/>
          <w:lang w:val="hr-HR"/>
        </w:rPr>
        <w:t>. do 31.12.20</w:t>
      </w:r>
      <w:r w:rsidR="009F162C">
        <w:rPr>
          <w:b/>
          <w:lang w:val="hr-HR"/>
        </w:rPr>
        <w:t>2</w:t>
      </w:r>
      <w:r w:rsidR="00BB70A6">
        <w:rPr>
          <w:b/>
          <w:lang w:val="hr-HR"/>
        </w:rPr>
        <w:t>1</w:t>
      </w:r>
      <w:r>
        <w:rPr>
          <w:b/>
          <w:lang w:val="hr-HR"/>
        </w:rPr>
        <w:t>. godine</w:t>
      </w:r>
    </w:p>
    <w:p w14:paraId="726DBD61" w14:textId="77777777" w:rsidR="008371F2" w:rsidRDefault="008371F2" w:rsidP="00C02454">
      <w:pPr>
        <w:spacing w:after="120" w:line="240" w:lineRule="auto"/>
        <w:rPr>
          <w:b/>
          <w:lang w:val="hr-HR"/>
        </w:rPr>
      </w:pPr>
    </w:p>
    <w:p w14:paraId="77071657" w14:textId="77777777" w:rsidR="00E9077C" w:rsidRDefault="00E9077C" w:rsidP="00C02454">
      <w:pPr>
        <w:spacing w:after="120" w:line="240" w:lineRule="auto"/>
        <w:rPr>
          <w:lang w:val="hr-HR"/>
        </w:rPr>
      </w:pPr>
      <w:r>
        <w:rPr>
          <w:lang w:val="hr-HR"/>
        </w:rPr>
        <w:t>Osnovna djelatnost knjižnice i čitaonice „Đuro Sudeta“ je knjižnično čitaonička. U knjižnici su zaposlena četiri djelatnika. Djelatnost knjižnice i sve aktivnosti financiraju se iz lokalne riznice proračuna grada Garešnice.</w:t>
      </w:r>
    </w:p>
    <w:p w14:paraId="65F0FB38" w14:textId="77777777" w:rsidR="00E9077C" w:rsidRDefault="00E9077C" w:rsidP="00E9077C">
      <w:pPr>
        <w:pStyle w:val="Odlomakpopisa"/>
        <w:numPr>
          <w:ilvl w:val="0"/>
          <w:numId w:val="1"/>
        </w:numPr>
        <w:spacing w:after="120" w:line="240" w:lineRule="auto"/>
        <w:rPr>
          <w:b/>
          <w:lang w:val="hr-HR"/>
        </w:rPr>
      </w:pPr>
      <w:r>
        <w:rPr>
          <w:b/>
          <w:lang w:val="hr-HR"/>
        </w:rPr>
        <w:t>Bilješke uz obrazac BIL</w:t>
      </w:r>
    </w:p>
    <w:p w14:paraId="68E277AC" w14:textId="77777777" w:rsidR="00533C46" w:rsidRDefault="00533C46" w:rsidP="00533C46">
      <w:pPr>
        <w:pStyle w:val="Odlomakpopisa"/>
        <w:spacing w:after="120" w:line="240" w:lineRule="auto"/>
        <w:rPr>
          <w:b/>
          <w:lang w:val="hr-HR"/>
        </w:rPr>
      </w:pPr>
    </w:p>
    <w:p w14:paraId="5315E3A4" w14:textId="77777777" w:rsidR="00E9077C" w:rsidRDefault="00533C46" w:rsidP="00533C46">
      <w:pPr>
        <w:pStyle w:val="Odlomakpopisa"/>
        <w:numPr>
          <w:ilvl w:val="1"/>
          <w:numId w:val="2"/>
        </w:numPr>
        <w:spacing w:after="120" w:line="240" w:lineRule="auto"/>
        <w:rPr>
          <w:b/>
          <w:lang w:val="hr-HR"/>
        </w:rPr>
      </w:pPr>
      <w:r>
        <w:rPr>
          <w:b/>
          <w:lang w:val="hr-HR"/>
        </w:rPr>
        <w:t xml:space="preserve"> </w:t>
      </w:r>
      <w:r w:rsidRPr="00533C46">
        <w:rPr>
          <w:b/>
          <w:lang w:val="hr-HR"/>
        </w:rPr>
        <w:t>AOP 002 razred O – Nefinancijska imovina</w:t>
      </w:r>
    </w:p>
    <w:p w14:paraId="09CAE279" w14:textId="2D951627" w:rsidR="00533C46" w:rsidRDefault="00533C46" w:rsidP="00533C46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Ukupna nefinancijska imovina Knjižnice iznosi 5.</w:t>
      </w:r>
      <w:r w:rsidR="00BB70A6">
        <w:rPr>
          <w:lang w:val="hr-HR"/>
        </w:rPr>
        <w:t>459.668</w:t>
      </w:r>
      <w:r>
        <w:rPr>
          <w:lang w:val="hr-HR"/>
        </w:rPr>
        <w:t xml:space="preserve"> kn s indeksom </w:t>
      </w:r>
      <w:r w:rsidR="009F162C">
        <w:rPr>
          <w:lang w:val="hr-HR"/>
        </w:rPr>
        <w:t>povećanja</w:t>
      </w:r>
      <w:r>
        <w:rPr>
          <w:lang w:val="hr-HR"/>
        </w:rPr>
        <w:t xml:space="preserve"> od </w:t>
      </w:r>
      <w:r w:rsidR="009F162C">
        <w:rPr>
          <w:lang w:val="hr-HR"/>
        </w:rPr>
        <w:t>10</w:t>
      </w:r>
      <w:r w:rsidR="00BB70A6">
        <w:rPr>
          <w:lang w:val="hr-HR"/>
        </w:rPr>
        <w:t>4</w:t>
      </w:r>
      <w:r w:rsidR="009F162C">
        <w:rPr>
          <w:lang w:val="hr-HR"/>
        </w:rPr>
        <w:t>,</w:t>
      </w:r>
      <w:r w:rsidR="00BB70A6">
        <w:rPr>
          <w:lang w:val="hr-HR"/>
        </w:rPr>
        <w:t>6</w:t>
      </w:r>
      <w:r w:rsidR="009F162C">
        <w:rPr>
          <w:lang w:val="hr-HR"/>
        </w:rPr>
        <w:t xml:space="preserve"> </w:t>
      </w:r>
      <w:r>
        <w:rPr>
          <w:lang w:val="hr-HR"/>
        </w:rPr>
        <w:t xml:space="preserve"> u odnosu na prethodnu godinu.</w:t>
      </w:r>
    </w:p>
    <w:p w14:paraId="475EF1E8" w14:textId="77777777" w:rsidR="00533C46" w:rsidRDefault="00533C46" w:rsidP="00533C46">
      <w:pPr>
        <w:pStyle w:val="Odlomakpopisa"/>
        <w:numPr>
          <w:ilvl w:val="1"/>
          <w:numId w:val="2"/>
        </w:numPr>
        <w:spacing w:after="120" w:line="240" w:lineRule="auto"/>
        <w:rPr>
          <w:b/>
          <w:lang w:val="hr-HR"/>
        </w:rPr>
      </w:pPr>
      <w:r>
        <w:rPr>
          <w:b/>
          <w:lang w:val="hr-HR"/>
        </w:rPr>
        <w:t xml:space="preserve"> AOP 063 razred 1</w:t>
      </w:r>
      <w:r w:rsidR="000D6BF5">
        <w:rPr>
          <w:b/>
          <w:lang w:val="hr-HR"/>
        </w:rPr>
        <w:t xml:space="preserve"> – Financijska imovina</w:t>
      </w:r>
    </w:p>
    <w:p w14:paraId="207322BB" w14:textId="0D4242EF" w:rsidR="000D6BF5" w:rsidRDefault="000D6BF5" w:rsidP="000D6BF5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Ukupna financijska imovina iznosi 2</w:t>
      </w:r>
      <w:r w:rsidR="009F162C">
        <w:rPr>
          <w:lang w:val="hr-HR"/>
        </w:rPr>
        <w:t>8.</w:t>
      </w:r>
      <w:r w:rsidR="00BB70A6">
        <w:rPr>
          <w:lang w:val="hr-HR"/>
        </w:rPr>
        <w:t>883</w:t>
      </w:r>
      <w:r>
        <w:rPr>
          <w:lang w:val="hr-HR"/>
        </w:rPr>
        <w:t xml:space="preserve"> kn s indeksom </w:t>
      </w:r>
      <w:r w:rsidR="00BB70A6">
        <w:rPr>
          <w:lang w:val="hr-HR"/>
        </w:rPr>
        <w:t>smanjenja</w:t>
      </w:r>
      <w:r w:rsidR="009F162C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BB70A6">
        <w:rPr>
          <w:lang w:val="hr-HR"/>
        </w:rPr>
        <w:t>99,9</w:t>
      </w:r>
      <w:r w:rsidR="009F162C">
        <w:rPr>
          <w:lang w:val="hr-HR"/>
        </w:rPr>
        <w:t xml:space="preserve"> </w:t>
      </w:r>
      <w:r>
        <w:rPr>
          <w:lang w:val="hr-HR"/>
        </w:rPr>
        <w:t xml:space="preserve"> u odnosu na prethodnu godinu.</w:t>
      </w:r>
    </w:p>
    <w:p w14:paraId="7C08246A" w14:textId="5E9E4E2A" w:rsidR="000D6BF5" w:rsidRDefault="000D6BF5" w:rsidP="000D6BF5">
      <w:pPr>
        <w:pStyle w:val="Odlomakpopisa"/>
        <w:numPr>
          <w:ilvl w:val="1"/>
          <w:numId w:val="2"/>
        </w:numPr>
        <w:spacing w:after="120" w:line="240" w:lineRule="auto"/>
        <w:rPr>
          <w:b/>
          <w:lang w:val="hr-HR"/>
        </w:rPr>
      </w:pPr>
      <w:r>
        <w:rPr>
          <w:b/>
          <w:lang w:val="hr-HR"/>
        </w:rPr>
        <w:t xml:space="preserve"> AOP 1</w:t>
      </w:r>
      <w:r w:rsidR="00BB70A6">
        <w:rPr>
          <w:b/>
          <w:lang w:val="hr-HR"/>
        </w:rPr>
        <w:t>70</w:t>
      </w:r>
      <w:r>
        <w:rPr>
          <w:b/>
          <w:lang w:val="hr-HR"/>
        </w:rPr>
        <w:t xml:space="preserve"> razred 2 – Obveze</w:t>
      </w:r>
    </w:p>
    <w:p w14:paraId="5F69F775" w14:textId="3BA0481C" w:rsidR="00E66240" w:rsidRPr="008371F2" w:rsidRDefault="000D6BF5" w:rsidP="008371F2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Ukupne obveze iznose 3</w:t>
      </w:r>
      <w:r w:rsidR="00BB70A6">
        <w:rPr>
          <w:lang w:val="hr-HR"/>
        </w:rPr>
        <w:t>1.901</w:t>
      </w:r>
      <w:r>
        <w:rPr>
          <w:lang w:val="hr-HR"/>
        </w:rPr>
        <w:t xml:space="preserve"> kn (indeks </w:t>
      </w:r>
      <w:r w:rsidR="00163278">
        <w:rPr>
          <w:lang w:val="hr-HR"/>
        </w:rPr>
        <w:t>9</w:t>
      </w:r>
      <w:r w:rsidR="00BB70A6">
        <w:rPr>
          <w:lang w:val="hr-HR"/>
        </w:rPr>
        <w:t>8,2</w:t>
      </w:r>
      <w:r>
        <w:rPr>
          <w:lang w:val="hr-HR"/>
        </w:rPr>
        <w:t>) i najvećim se dijelom odnose na obveze za zaposlene (</w:t>
      </w:r>
      <w:r w:rsidR="009F162C">
        <w:rPr>
          <w:lang w:val="hr-HR"/>
        </w:rPr>
        <w:t>30.</w:t>
      </w:r>
      <w:r w:rsidR="00BB70A6">
        <w:rPr>
          <w:lang w:val="hr-HR"/>
        </w:rPr>
        <w:t>588</w:t>
      </w:r>
      <w:r>
        <w:rPr>
          <w:lang w:val="hr-HR"/>
        </w:rPr>
        <w:t xml:space="preserve"> kn) </w:t>
      </w:r>
      <w:r w:rsidR="00E66240">
        <w:rPr>
          <w:lang w:val="hr-HR"/>
        </w:rPr>
        <w:t>za plaću za prosinac isplaćenu u siječnju 20</w:t>
      </w:r>
      <w:r w:rsidR="00163278">
        <w:rPr>
          <w:lang w:val="hr-HR"/>
        </w:rPr>
        <w:t>2</w:t>
      </w:r>
      <w:r w:rsidR="00C53BA8">
        <w:rPr>
          <w:lang w:val="hr-HR"/>
        </w:rPr>
        <w:t>2</w:t>
      </w:r>
      <w:r w:rsidR="00E66240">
        <w:rPr>
          <w:lang w:val="hr-HR"/>
        </w:rPr>
        <w:t>. godine. Sve obveze su nedospjele.</w:t>
      </w:r>
    </w:p>
    <w:p w14:paraId="7F473491" w14:textId="77777777" w:rsidR="00533C46" w:rsidRDefault="003E2EE0" w:rsidP="003E2EE0">
      <w:pPr>
        <w:pStyle w:val="Odlomakpopisa"/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2.</w:t>
      </w:r>
      <w:r w:rsidR="00E66240" w:rsidRPr="00E66240">
        <w:rPr>
          <w:b/>
          <w:lang w:val="hr-HR"/>
        </w:rPr>
        <w:t>Bilješke uz Izvještaj o prihodima i rashodima, primicima i izdacima – OBRAZAC PR-RAS</w:t>
      </w:r>
    </w:p>
    <w:p w14:paraId="69B8A28C" w14:textId="77777777" w:rsidR="00E66240" w:rsidRDefault="00E66240" w:rsidP="00E66240">
      <w:pPr>
        <w:pStyle w:val="Odlomakpopisa"/>
        <w:spacing w:after="120" w:line="240" w:lineRule="auto"/>
        <w:ind w:left="360"/>
        <w:rPr>
          <w:b/>
          <w:lang w:val="hr-HR"/>
        </w:rPr>
      </w:pPr>
    </w:p>
    <w:p w14:paraId="6B40C912" w14:textId="77777777" w:rsidR="00E66240" w:rsidRPr="003E2EE0" w:rsidRDefault="003E2EE0" w:rsidP="003E2EE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2.1.</w:t>
      </w:r>
      <w:r w:rsidR="00E66240" w:rsidRPr="003E2EE0">
        <w:rPr>
          <w:b/>
          <w:lang w:val="hr-HR"/>
        </w:rPr>
        <w:t xml:space="preserve"> AOP 001 razred 6 – Prihodi poslovanja</w:t>
      </w:r>
    </w:p>
    <w:p w14:paraId="2F6EAD2E" w14:textId="606584C4" w:rsidR="00E66240" w:rsidRDefault="00E66240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Ukupni prihodi poslovanja u 20</w:t>
      </w:r>
      <w:r w:rsidR="009F162C">
        <w:rPr>
          <w:lang w:val="hr-HR"/>
        </w:rPr>
        <w:t>2</w:t>
      </w:r>
      <w:r w:rsidR="00C53BA8">
        <w:rPr>
          <w:lang w:val="hr-HR"/>
        </w:rPr>
        <w:t>1</w:t>
      </w:r>
      <w:r>
        <w:rPr>
          <w:lang w:val="hr-HR"/>
        </w:rPr>
        <w:t xml:space="preserve"> godini iznose 5</w:t>
      </w:r>
      <w:r w:rsidR="00C53BA8">
        <w:rPr>
          <w:lang w:val="hr-HR"/>
        </w:rPr>
        <w:t>70.969</w:t>
      </w:r>
      <w:r>
        <w:rPr>
          <w:lang w:val="hr-HR"/>
        </w:rPr>
        <w:t xml:space="preserve"> kn s indeksom </w:t>
      </w:r>
      <w:r w:rsidR="009F162C">
        <w:rPr>
          <w:lang w:val="hr-HR"/>
        </w:rPr>
        <w:t xml:space="preserve">ostvarenja </w:t>
      </w:r>
      <w:r>
        <w:rPr>
          <w:lang w:val="hr-HR"/>
        </w:rPr>
        <w:t xml:space="preserve"> od </w:t>
      </w:r>
      <w:r w:rsidR="00C53BA8">
        <w:rPr>
          <w:lang w:val="hr-HR"/>
        </w:rPr>
        <w:t>100,5</w:t>
      </w:r>
      <w:r>
        <w:rPr>
          <w:lang w:val="hr-HR"/>
        </w:rPr>
        <w:t xml:space="preserve"> u odnosu na prethodnu godinu.</w:t>
      </w:r>
    </w:p>
    <w:p w14:paraId="43F67815" w14:textId="77777777" w:rsidR="005967E3" w:rsidRDefault="005967E3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lastRenderedPageBreak/>
        <w:t>2.2.AOP 045 račun skupine 63 – Kapitalne pomoći proračunu iz drugih proračuna</w:t>
      </w:r>
    </w:p>
    <w:p w14:paraId="61698436" w14:textId="10AF0A19" w:rsidR="004373A3" w:rsidRDefault="005967E3" w:rsidP="004373A3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Ovi prihodi odnose se na prihode od Ministarstva kulture za nabavu knjiga i informatičke opreme</w:t>
      </w:r>
      <w:r w:rsidR="00D12ABC">
        <w:rPr>
          <w:lang w:val="hr-HR"/>
        </w:rPr>
        <w:t xml:space="preserve"> u iznosu </w:t>
      </w:r>
      <w:r w:rsidR="00C53BA8">
        <w:rPr>
          <w:lang w:val="hr-HR"/>
        </w:rPr>
        <w:t>65.000</w:t>
      </w:r>
      <w:r w:rsidR="00D12ABC">
        <w:rPr>
          <w:lang w:val="hr-HR"/>
        </w:rPr>
        <w:t xml:space="preserve"> kn s indeksom </w:t>
      </w:r>
      <w:r w:rsidR="00163278">
        <w:rPr>
          <w:lang w:val="hr-HR"/>
        </w:rPr>
        <w:t>ostvarenja</w:t>
      </w:r>
      <w:r w:rsidR="00D12ABC">
        <w:rPr>
          <w:lang w:val="hr-HR"/>
        </w:rPr>
        <w:t xml:space="preserve"> </w:t>
      </w:r>
      <w:r w:rsidR="00C53BA8">
        <w:rPr>
          <w:lang w:val="hr-HR"/>
        </w:rPr>
        <w:t>112,1</w:t>
      </w:r>
      <w:r w:rsidR="00D12ABC">
        <w:rPr>
          <w:lang w:val="hr-HR"/>
        </w:rPr>
        <w:t xml:space="preserve"> u odnosu na prethodnu godinu.</w:t>
      </w:r>
    </w:p>
    <w:p w14:paraId="2801E981" w14:textId="77777777" w:rsidR="00D12ABC" w:rsidRDefault="00D12ABC" w:rsidP="004373A3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 </w:t>
      </w:r>
    </w:p>
    <w:p w14:paraId="6C67C431" w14:textId="2920B769" w:rsidR="00D12ABC" w:rsidRDefault="00D12ABC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2.3.AOP 10</w:t>
      </w:r>
      <w:r w:rsidR="00C53BA8">
        <w:rPr>
          <w:b/>
          <w:lang w:val="hr-HR"/>
        </w:rPr>
        <w:t>7</w:t>
      </w:r>
      <w:r>
        <w:rPr>
          <w:b/>
          <w:lang w:val="hr-HR"/>
        </w:rPr>
        <w:t xml:space="preserve"> račun skupine 65 – Prihodi po posebnim propisima</w:t>
      </w:r>
    </w:p>
    <w:p w14:paraId="63DE6CD5" w14:textId="153290DD" w:rsidR="00D12ABC" w:rsidRDefault="00D12ABC" w:rsidP="003F7273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Ovi prihodi se odnose na prihode Knjižnice od članarine članova knjižnice u iznosu </w:t>
      </w:r>
      <w:r w:rsidR="00C53BA8">
        <w:rPr>
          <w:lang w:val="hr-HR"/>
        </w:rPr>
        <w:t>9.840</w:t>
      </w:r>
      <w:r>
        <w:rPr>
          <w:lang w:val="hr-HR"/>
        </w:rPr>
        <w:t xml:space="preserve"> kn</w:t>
      </w:r>
      <w:r w:rsidR="000F3EA5">
        <w:rPr>
          <w:lang w:val="hr-HR"/>
        </w:rPr>
        <w:t xml:space="preserve"> te su neznatno </w:t>
      </w:r>
      <w:r w:rsidR="00C53BA8">
        <w:rPr>
          <w:lang w:val="hr-HR"/>
        </w:rPr>
        <w:t>smanjeni</w:t>
      </w:r>
      <w:r w:rsidR="001B1580">
        <w:rPr>
          <w:lang w:val="hr-HR"/>
        </w:rPr>
        <w:t xml:space="preserve"> </w:t>
      </w:r>
      <w:r w:rsidR="000F3EA5">
        <w:rPr>
          <w:lang w:val="hr-HR"/>
        </w:rPr>
        <w:t xml:space="preserve"> u odnosu na prethodnu godinu (indeks </w:t>
      </w:r>
      <w:r w:rsidR="00C53BA8">
        <w:rPr>
          <w:lang w:val="hr-HR"/>
        </w:rPr>
        <w:t>94,7</w:t>
      </w:r>
      <w:r w:rsidR="000F3EA5">
        <w:rPr>
          <w:lang w:val="hr-HR"/>
        </w:rPr>
        <w:t>).</w:t>
      </w:r>
    </w:p>
    <w:p w14:paraId="670209E8" w14:textId="77777777" w:rsidR="000F3EA5" w:rsidRDefault="000F3EA5" w:rsidP="00E66240">
      <w:pPr>
        <w:spacing w:after="120" w:line="240" w:lineRule="auto"/>
        <w:ind w:left="360"/>
        <w:rPr>
          <w:lang w:val="hr-HR"/>
        </w:rPr>
      </w:pPr>
    </w:p>
    <w:p w14:paraId="54430403" w14:textId="3150C215" w:rsidR="000F3EA5" w:rsidRDefault="000F3EA5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2.4.AOP 14</w:t>
      </w:r>
      <w:r w:rsidR="00C53BA8">
        <w:rPr>
          <w:b/>
          <w:lang w:val="hr-HR"/>
        </w:rPr>
        <w:t>6</w:t>
      </w:r>
      <w:r>
        <w:rPr>
          <w:b/>
          <w:lang w:val="hr-HR"/>
        </w:rPr>
        <w:t xml:space="preserve"> razred 3 – Rashodi poslovanja</w:t>
      </w:r>
    </w:p>
    <w:p w14:paraId="29FDD529" w14:textId="1F88FCFE" w:rsidR="000F3EA5" w:rsidRDefault="000F3EA5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Ukupni rashodi poslovanja iznose 4</w:t>
      </w:r>
      <w:r w:rsidR="00C53BA8">
        <w:rPr>
          <w:lang w:val="hr-HR"/>
        </w:rPr>
        <w:t>40.998</w:t>
      </w:r>
      <w:r>
        <w:rPr>
          <w:lang w:val="hr-HR"/>
        </w:rPr>
        <w:t xml:space="preserve"> kn s indeksom od </w:t>
      </w:r>
      <w:r w:rsidR="00C53BA8">
        <w:rPr>
          <w:lang w:val="hr-HR"/>
        </w:rPr>
        <w:t>101,4</w:t>
      </w:r>
      <w:r>
        <w:rPr>
          <w:lang w:val="hr-HR"/>
        </w:rPr>
        <w:t xml:space="preserve"> u odnosu na proteklu godinu.</w:t>
      </w:r>
    </w:p>
    <w:p w14:paraId="09E75938" w14:textId="72A6F68F" w:rsidR="000F3EA5" w:rsidRDefault="000F3EA5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2.5.AOP 34</w:t>
      </w:r>
      <w:r w:rsidR="00C53BA8">
        <w:rPr>
          <w:b/>
          <w:lang w:val="hr-HR"/>
        </w:rPr>
        <w:t>4</w:t>
      </w:r>
      <w:r>
        <w:rPr>
          <w:b/>
          <w:lang w:val="hr-HR"/>
        </w:rPr>
        <w:t xml:space="preserve"> razred 4 – Rashodi za nabavu nefinancijske imovine</w:t>
      </w:r>
    </w:p>
    <w:p w14:paraId="0B566C39" w14:textId="10073815" w:rsidR="000F3EA5" w:rsidRDefault="000F3EA5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Rashodi za nabavu nefinancijske imovine iznosili su 1</w:t>
      </w:r>
      <w:r w:rsidR="00974A41">
        <w:rPr>
          <w:lang w:val="hr-HR"/>
        </w:rPr>
        <w:t>29.</w:t>
      </w:r>
      <w:r w:rsidR="00C53BA8">
        <w:rPr>
          <w:lang w:val="hr-HR"/>
        </w:rPr>
        <w:t>418</w:t>
      </w:r>
      <w:r>
        <w:rPr>
          <w:lang w:val="hr-HR"/>
        </w:rPr>
        <w:t xml:space="preserve"> kn s indeksom </w:t>
      </w:r>
      <w:r w:rsidR="004373A3">
        <w:rPr>
          <w:lang w:val="hr-HR"/>
        </w:rPr>
        <w:t>ostvarenja</w:t>
      </w:r>
      <w:r>
        <w:rPr>
          <w:lang w:val="hr-HR"/>
        </w:rPr>
        <w:t xml:space="preserve"> od </w:t>
      </w:r>
      <w:r w:rsidR="00C53BA8">
        <w:rPr>
          <w:lang w:val="hr-HR"/>
        </w:rPr>
        <w:t>99,6</w:t>
      </w:r>
      <w:r>
        <w:rPr>
          <w:lang w:val="hr-HR"/>
        </w:rPr>
        <w:t xml:space="preserve"> u odnosu na prethodnu godinu i najvećim se dijelom odnose na nabavu knjižne i ne knjižne građe (</w:t>
      </w:r>
      <w:r w:rsidR="00974A41">
        <w:rPr>
          <w:lang w:val="hr-HR"/>
        </w:rPr>
        <w:t>1</w:t>
      </w:r>
      <w:r w:rsidR="00C53BA8">
        <w:rPr>
          <w:lang w:val="hr-HR"/>
        </w:rPr>
        <w:t>08</w:t>
      </w:r>
      <w:r w:rsidR="00647ACB">
        <w:rPr>
          <w:lang w:val="hr-HR"/>
        </w:rPr>
        <w:t>.162</w:t>
      </w:r>
      <w:r w:rsidR="00A62EFA">
        <w:rPr>
          <w:lang w:val="hr-HR"/>
        </w:rPr>
        <w:t xml:space="preserve"> kn).</w:t>
      </w:r>
    </w:p>
    <w:p w14:paraId="0D828700" w14:textId="65185E69" w:rsidR="00A62EFA" w:rsidRDefault="00A62EFA" w:rsidP="00E66240">
      <w:pPr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2.6.AOP 6</w:t>
      </w:r>
      <w:r w:rsidR="00647ACB">
        <w:rPr>
          <w:b/>
          <w:lang w:val="hr-HR"/>
        </w:rPr>
        <w:t>32</w:t>
      </w:r>
      <w:r>
        <w:rPr>
          <w:b/>
          <w:lang w:val="hr-HR"/>
        </w:rPr>
        <w:t xml:space="preserve"> do 63</w:t>
      </w:r>
      <w:r w:rsidR="00647ACB">
        <w:rPr>
          <w:b/>
          <w:lang w:val="hr-HR"/>
        </w:rPr>
        <w:t>9</w:t>
      </w:r>
      <w:r>
        <w:rPr>
          <w:b/>
          <w:lang w:val="hr-HR"/>
        </w:rPr>
        <w:t xml:space="preserve"> – Ostvareni rezultat</w:t>
      </w:r>
    </w:p>
    <w:p w14:paraId="6381B8A1" w14:textId="3FFE804A" w:rsidR="00A62EFA" w:rsidRDefault="00A62EFA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Ukupni prihodi i primici u iznosu 5</w:t>
      </w:r>
      <w:r w:rsidR="00647ACB">
        <w:rPr>
          <w:lang w:val="hr-HR"/>
        </w:rPr>
        <w:t>70.969</w:t>
      </w:r>
      <w:r>
        <w:rPr>
          <w:lang w:val="hr-HR"/>
        </w:rPr>
        <w:t xml:space="preserve"> kn s indeksom </w:t>
      </w:r>
      <w:r w:rsidR="00974A41">
        <w:rPr>
          <w:lang w:val="hr-HR"/>
        </w:rPr>
        <w:t xml:space="preserve">ostvarenja </w:t>
      </w:r>
      <w:r>
        <w:rPr>
          <w:lang w:val="hr-HR"/>
        </w:rPr>
        <w:t xml:space="preserve"> </w:t>
      </w:r>
      <w:r w:rsidR="00647ACB">
        <w:rPr>
          <w:lang w:val="hr-HR"/>
        </w:rPr>
        <w:t>100,5</w:t>
      </w:r>
    </w:p>
    <w:p w14:paraId="0294EA15" w14:textId="1DC07C0C" w:rsidR="00A62EFA" w:rsidRDefault="00A62EFA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>Ukupni rashodi i izdaci u iznosu 5</w:t>
      </w:r>
      <w:r w:rsidR="00647ACB">
        <w:rPr>
          <w:lang w:val="hr-HR"/>
        </w:rPr>
        <w:t>70.416</w:t>
      </w:r>
      <w:r>
        <w:rPr>
          <w:lang w:val="hr-HR"/>
        </w:rPr>
        <w:t xml:space="preserve"> kn s indeksom </w:t>
      </w:r>
      <w:r w:rsidR="004373A3">
        <w:rPr>
          <w:lang w:val="hr-HR"/>
        </w:rPr>
        <w:t>ostvarenja</w:t>
      </w:r>
      <w:r>
        <w:rPr>
          <w:lang w:val="hr-HR"/>
        </w:rPr>
        <w:t xml:space="preserve"> </w:t>
      </w:r>
      <w:r w:rsidR="00647ACB">
        <w:rPr>
          <w:lang w:val="hr-HR"/>
        </w:rPr>
        <w:t>101,0</w:t>
      </w:r>
    </w:p>
    <w:p w14:paraId="25E4E931" w14:textId="22D5183E" w:rsidR="00A62EFA" w:rsidRDefault="00974A41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Višak </w:t>
      </w:r>
      <w:r w:rsidR="00A62EFA">
        <w:rPr>
          <w:lang w:val="hr-HR"/>
        </w:rPr>
        <w:t xml:space="preserve"> prihoda i primitaka u iznosu </w:t>
      </w:r>
      <w:r w:rsidR="00647ACB">
        <w:rPr>
          <w:lang w:val="hr-HR"/>
        </w:rPr>
        <w:t>553</w:t>
      </w:r>
      <w:r w:rsidR="00A62EFA">
        <w:rPr>
          <w:lang w:val="hr-HR"/>
        </w:rPr>
        <w:t xml:space="preserve"> kn</w:t>
      </w:r>
    </w:p>
    <w:p w14:paraId="59D2D42B" w14:textId="457CDFA9" w:rsidR="00A62EFA" w:rsidRDefault="004373A3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Manjak </w:t>
      </w:r>
      <w:r w:rsidR="00A62EFA">
        <w:rPr>
          <w:lang w:val="hr-HR"/>
        </w:rPr>
        <w:t xml:space="preserve"> prihoda i primitaka -  preneseni u iznosu </w:t>
      </w:r>
      <w:r w:rsidR="00647ACB">
        <w:rPr>
          <w:lang w:val="hr-HR"/>
        </w:rPr>
        <w:t>7.372</w:t>
      </w:r>
      <w:r w:rsidR="00A62EFA">
        <w:rPr>
          <w:lang w:val="hr-HR"/>
        </w:rPr>
        <w:t xml:space="preserve"> kn</w:t>
      </w:r>
    </w:p>
    <w:p w14:paraId="08225E86" w14:textId="0BFF6939" w:rsidR="0034327B" w:rsidRDefault="00A62EFA" w:rsidP="00E66240">
      <w:pPr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Manjak prihoda i primitaka za pokriće u sljedećem razdoblju u iznosu </w:t>
      </w:r>
      <w:r w:rsidR="00974A41">
        <w:rPr>
          <w:lang w:val="hr-HR"/>
        </w:rPr>
        <w:t xml:space="preserve"> </w:t>
      </w:r>
      <w:r w:rsidR="00647ACB">
        <w:rPr>
          <w:lang w:val="hr-HR"/>
        </w:rPr>
        <w:t>6.819</w:t>
      </w:r>
      <w:r>
        <w:rPr>
          <w:lang w:val="hr-HR"/>
        </w:rPr>
        <w:t xml:space="preserve"> kn</w:t>
      </w:r>
      <w:r w:rsidR="0034327B">
        <w:rPr>
          <w:lang w:val="hr-HR"/>
        </w:rPr>
        <w:t>.</w:t>
      </w:r>
    </w:p>
    <w:p w14:paraId="2990F98C" w14:textId="77777777" w:rsidR="0034327B" w:rsidRDefault="0034327B" w:rsidP="00E66240">
      <w:pPr>
        <w:spacing w:after="120" w:line="240" w:lineRule="auto"/>
        <w:ind w:left="360"/>
        <w:rPr>
          <w:lang w:val="hr-HR"/>
        </w:rPr>
      </w:pPr>
    </w:p>
    <w:p w14:paraId="39C2328C" w14:textId="77777777" w:rsidR="0034327B" w:rsidRDefault="0034327B" w:rsidP="0034327B">
      <w:pPr>
        <w:pStyle w:val="Odlomakpopisa"/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3.Bilješke uz Izvještaj o rashodima prema funkcijskoj klasifikaciji-obrazac RAS-funkcijski</w:t>
      </w:r>
    </w:p>
    <w:p w14:paraId="6A19F1A9" w14:textId="77777777" w:rsidR="0034327B" w:rsidRDefault="0034327B" w:rsidP="0034327B">
      <w:pPr>
        <w:pStyle w:val="Odlomakpopisa"/>
        <w:spacing w:after="120" w:line="240" w:lineRule="auto"/>
        <w:ind w:left="360"/>
        <w:rPr>
          <w:b/>
          <w:lang w:val="hr-HR"/>
        </w:rPr>
      </w:pPr>
    </w:p>
    <w:p w14:paraId="0058C135" w14:textId="6B7199A7" w:rsidR="00A62EFA" w:rsidRDefault="0034327B" w:rsidP="0034327B">
      <w:pPr>
        <w:pStyle w:val="Odlomakpopisa"/>
        <w:spacing w:after="120" w:line="240" w:lineRule="auto"/>
        <w:ind w:left="360"/>
        <w:rPr>
          <w:lang w:val="hr-HR"/>
        </w:rPr>
      </w:pPr>
      <w:r>
        <w:rPr>
          <w:b/>
          <w:lang w:val="hr-HR"/>
        </w:rPr>
        <w:t xml:space="preserve">3.1.AOP 105 </w:t>
      </w:r>
      <w:r>
        <w:rPr>
          <w:lang w:val="hr-HR"/>
        </w:rPr>
        <w:t>Sveukupni rashodi u iznosu od 5</w:t>
      </w:r>
      <w:r w:rsidR="00647ACB">
        <w:rPr>
          <w:lang w:val="hr-HR"/>
        </w:rPr>
        <w:t>70.415</w:t>
      </w:r>
      <w:r>
        <w:rPr>
          <w:lang w:val="hr-HR"/>
        </w:rPr>
        <w:t xml:space="preserve"> kn pripadaju funkcijskoj klasifikaciji 082 Služba kulture.</w:t>
      </w:r>
      <w:r>
        <w:rPr>
          <w:b/>
          <w:lang w:val="hr-HR"/>
        </w:rPr>
        <w:t xml:space="preserve"> </w:t>
      </w:r>
      <w:r>
        <w:rPr>
          <w:lang w:val="hr-HR"/>
        </w:rPr>
        <w:t xml:space="preserve"> </w:t>
      </w:r>
      <w:r w:rsidR="00A62EFA" w:rsidRPr="0034327B">
        <w:rPr>
          <w:lang w:val="hr-HR"/>
        </w:rPr>
        <w:t xml:space="preserve"> </w:t>
      </w:r>
    </w:p>
    <w:p w14:paraId="67F8B570" w14:textId="77777777" w:rsidR="0034327B" w:rsidRDefault="0034327B" w:rsidP="0034327B">
      <w:pPr>
        <w:pStyle w:val="Odlomakpopisa"/>
        <w:spacing w:after="120" w:line="240" w:lineRule="auto"/>
        <w:ind w:left="360"/>
        <w:rPr>
          <w:lang w:val="hr-HR"/>
        </w:rPr>
      </w:pPr>
    </w:p>
    <w:p w14:paraId="4B5589D1" w14:textId="77777777" w:rsidR="0034327B" w:rsidRDefault="0034327B" w:rsidP="0034327B">
      <w:pPr>
        <w:pStyle w:val="Odlomakpopisa"/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4.Bilješke uz Izvještaj o promjenama u vrijednosti i obujmu imovine i obveza – Obrazac P-vrio</w:t>
      </w:r>
    </w:p>
    <w:p w14:paraId="2B94F004" w14:textId="77777777" w:rsidR="0034327B" w:rsidRDefault="0034327B" w:rsidP="0034327B">
      <w:pPr>
        <w:pStyle w:val="Odlomakpopisa"/>
        <w:spacing w:after="120" w:line="240" w:lineRule="auto"/>
        <w:ind w:left="360"/>
        <w:rPr>
          <w:b/>
          <w:lang w:val="hr-HR"/>
        </w:rPr>
      </w:pPr>
    </w:p>
    <w:p w14:paraId="0BC8A22C" w14:textId="5A270411" w:rsidR="00570CA6" w:rsidRDefault="00570CA6" w:rsidP="0034327B">
      <w:pPr>
        <w:pStyle w:val="Odlomakpopisa"/>
        <w:spacing w:after="120" w:line="240" w:lineRule="auto"/>
        <w:ind w:left="360"/>
        <w:rPr>
          <w:lang w:val="hr-HR"/>
        </w:rPr>
      </w:pPr>
      <w:r>
        <w:rPr>
          <w:b/>
          <w:lang w:val="hr-HR"/>
        </w:rPr>
        <w:t xml:space="preserve">4.1.AOP 021 </w:t>
      </w:r>
      <w:r>
        <w:rPr>
          <w:lang w:val="hr-HR"/>
        </w:rPr>
        <w:t>u 20</w:t>
      </w:r>
      <w:r w:rsidR="00974A41">
        <w:rPr>
          <w:lang w:val="hr-HR"/>
        </w:rPr>
        <w:t>2</w:t>
      </w:r>
      <w:r w:rsidR="00647ACB">
        <w:rPr>
          <w:lang w:val="hr-HR"/>
        </w:rPr>
        <w:t>1</w:t>
      </w:r>
      <w:r>
        <w:rPr>
          <w:lang w:val="hr-HR"/>
        </w:rPr>
        <w:t xml:space="preserve"> godini povećan je obujam imovine otkupom knjiga Ministarstva kulture u iznosu od </w:t>
      </w:r>
      <w:r w:rsidR="00647ACB">
        <w:rPr>
          <w:lang w:val="hr-HR"/>
        </w:rPr>
        <w:t>145.759</w:t>
      </w:r>
      <w:r>
        <w:rPr>
          <w:lang w:val="hr-HR"/>
        </w:rPr>
        <w:t xml:space="preserve"> kn.</w:t>
      </w:r>
    </w:p>
    <w:p w14:paraId="2B0227DC" w14:textId="77777777" w:rsidR="00570CA6" w:rsidRDefault="00570CA6" w:rsidP="0034327B">
      <w:pPr>
        <w:pStyle w:val="Odlomakpopisa"/>
        <w:spacing w:after="120" w:line="240" w:lineRule="auto"/>
        <w:ind w:left="360"/>
        <w:rPr>
          <w:b/>
          <w:lang w:val="hr-HR"/>
        </w:rPr>
      </w:pPr>
    </w:p>
    <w:p w14:paraId="0CBFED67" w14:textId="77777777" w:rsidR="00570CA6" w:rsidRDefault="00570CA6" w:rsidP="0034327B">
      <w:pPr>
        <w:pStyle w:val="Odlomakpopisa"/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5.Bilješke uz izvještaj o obvezama – obrazac OBVEZE</w:t>
      </w:r>
    </w:p>
    <w:p w14:paraId="3A035106" w14:textId="77777777" w:rsidR="00570CA6" w:rsidRDefault="00570CA6" w:rsidP="0034327B">
      <w:pPr>
        <w:pStyle w:val="Odlomakpopisa"/>
        <w:spacing w:after="120" w:line="240" w:lineRule="auto"/>
        <w:ind w:left="360"/>
        <w:rPr>
          <w:b/>
          <w:lang w:val="hr-HR"/>
        </w:rPr>
      </w:pPr>
    </w:p>
    <w:p w14:paraId="2C482D65" w14:textId="74E0F12D" w:rsidR="00570CA6" w:rsidRDefault="00570CA6" w:rsidP="0034327B">
      <w:pPr>
        <w:pStyle w:val="Odlomakpopisa"/>
        <w:spacing w:after="120" w:line="240" w:lineRule="auto"/>
        <w:ind w:left="360"/>
        <w:rPr>
          <w:lang w:val="hr-HR"/>
        </w:rPr>
      </w:pPr>
      <w:r>
        <w:rPr>
          <w:b/>
          <w:lang w:val="hr-HR"/>
        </w:rPr>
        <w:t>5.1.AOP 001 – Stanje obveza 1. siječnja 20</w:t>
      </w:r>
      <w:r w:rsidR="00974A41">
        <w:rPr>
          <w:b/>
          <w:lang w:val="hr-HR"/>
        </w:rPr>
        <w:t>2</w:t>
      </w:r>
      <w:r w:rsidR="00647ACB">
        <w:rPr>
          <w:b/>
          <w:lang w:val="hr-HR"/>
        </w:rPr>
        <w:t>1</w:t>
      </w:r>
      <w:r>
        <w:rPr>
          <w:b/>
          <w:lang w:val="hr-HR"/>
        </w:rPr>
        <w:t xml:space="preserve">. godine </w:t>
      </w:r>
      <w:r>
        <w:rPr>
          <w:lang w:val="hr-HR"/>
        </w:rPr>
        <w:t xml:space="preserve">iznosilo je </w:t>
      </w:r>
      <w:r w:rsidR="00F02C8D">
        <w:rPr>
          <w:lang w:val="hr-HR"/>
        </w:rPr>
        <w:t>3</w:t>
      </w:r>
      <w:r w:rsidR="00647ACB">
        <w:rPr>
          <w:lang w:val="hr-HR"/>
        </w:rPr>
        <w:t>2.481</w:t>
      </w:r>
      <w:r>
        <w:rPr>
          <w:lang w:val="hr-HR"/>
        </w:rPr>
        <w:t xml:space="preserve"> kn te su sve podmirene tijekom 20</w:t>
      </w:r>
      <w:r w:rsidR="00974A41">
        <w:rPr>
          <w:lang w:val="hr-HR"/>
        </w:rPr>
        <w:t>2</w:t>
      </w:r>
      <w:r w:rsidR="00647ACB">
        <w:rPr>
          <w:lang w:val="hr-HR"/>
        </w:rPr>
        <w:t>1</w:t>
      </w:r>
      <w:r>
        <w:rPr>
          <w:lang w:val="hr-HR"/>
        </w:rPr>
        <w:t>. godine prema rokovima dospijeća.</w:t>
      </w:r>
    </w:p>
    <w:p w14:paraId="680249D7" w14:textId="77777777" w:rsidR="00570CA6" w:rsidRDefault="00570CA6" w:rsidP="0034327B">
      <w:pPr>
        <w:pStyle w:val="Odlomakpopisa"/>
        <w:spacing w:after="120" w:line="240" w:lineRule="auto"/>
        <w:ind w:left="360"/>
        <w:rPr>
          <w:b/>
          <w:lang w:val="hr-HR"/>
        </w:rPr>
      </w:pPr>
    </w:p>
    <w:p w14:paraId="3AD7A841" w14:textId="10865436" w:rsidR="0034327B" w:rsidRDefault="00570CA6" w:rsidP="00570CA6">
      <w:pPr>
        <w:pStyle w:val="Odlomakpopisa"/>
        <w:spacing w:after="120" w:line="240" w:lineRule="auto"/>
        <w:ind w:left="360"/>
        <w:rPr>
          <w:b/>
          <w:lang w:val="hr-HR"/>
        </w:rPr>
      </w:pPr>
      <w:r>
        <w:rPr>
          <w:b/>
          <w:lang w:val="hr-HR"/>
        </w:rPr>
        <w:t>5.2.AOP 03</w:t>
      </w:r>
      <w:r w:rsidR="00647ACB">
        <w:rPr>
          <w:b/>
          <w:lang w:val="hr-HR"/>
        </w:rPr>
        <w:t>8</w:t>
      </w:r>
      <w:r>
        <w:rPr>
          <w:b/>
          <w:lang w:val="hr-HR"/>
        </w:rPr>
        <w:t xml:space="preserve"> – Stanje obveza na kraju izvještajnog razdoblja </w:t>
      </w:r>
      <w:r>
        <w:rPr>
          <w:lang w:val="hr-HR"/>
        </w:rPr>
        <w:t>iznosi 3</w:t>
      </w:r>
      <w:r w:rsidR="00647ACB">
        <w:rPr>
          <w:lang w:val="hr-HR"/>
        </w:rPr>
        <w:t>1.</w:t>
      </w:r>
      <w:r w:rsidR="001748BB">
        <w:rPr>
          <w:lang w:val="hr-HR"/>
        </w:rPr>
        <w:t>901</w:t>
      </w:r>
      <w:r>
        <w:rPr>
          <w:lang w:val="hr-HR"/>
        </w:rPr>
        <w:t xml:space="preserve"> kn i sve su nedospjele.</w:t>
      </w:r>
      <w:r w:rsidR="0034327B" w:rsidRPr="00570CA6">
        <w:rPr>
          <w:b/>
          <w:lang w:val="hr-HR"/>
        </w:rPr>
        <w:t xml:space="preserve"> </w:t>
      </w:r>
    </w:p>
    <w:p w14:paraId="7E5E95B5" w14:textId="77777777" w:rsidR="00570CA6" w:rsidRDefault="00570CA6" w:rsidP="00570CA6">
      <w:pPr>
        <w:pStyle w:val="Odlomakpopisa"/>
        <w:spacing w:after="120" w:line="240" w:lineRule="auto"/>
        <w:ind w:left="360"/>
        <w:rPr>
          <w:lang w:val="hr-HR"/>
        </w:rPr>
      </w:pPr>
    </w:p>
    <w:p w14:paraId="0DA247A1" w14:textId="77777777" w:rsidR="008371F2" w:rsidRPr="008371F2" w:rsidRDefault="00570CA6" w:rsidP="008371F2">
      <w:pPr>
        <w:pStyle w:val="Odlomakpopisa"/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Osoba za kontaktiranje:                                   </w:t>
      </w:r>
      <w:r w:rsidR="008371F2">
        <w:rPr>
          <w:lang w:val="hr-HR"/>
        </w:rPr>
        <w:t xml:space="preserve">                                                 Ravnatelj:</w:t>
      </w:r>
    </w:p>
    <w:p w14:paraId="25A29D2B" w14:textId="77777777" w:rsidR="00570CA6" w:rsidRPr="00570CA6" w:rsidRDefault="008371F2" w:rsidP="00570CA6">
      <w:pPr>
        <w:pStyle w:val="Odlomakpopisa"/>
        <w:spacing w:after="120" w:line="240" w:lineRule="auto"/>
        <w:ind w:left="360"/>
        <w:rPr>
          <w:lang w:val="hr-HR"/>
        </w:rPr>
      </w:pPr>
      <w:r>
        <w:rPr>
          <w:lang w:val="hr-HR"/>
        </w:rPr>
        <w:t xml:space="preserve">Vesna Mihatović  </w:t>
      </w:r>
      <w:hyperlink r:id="rId5" w:history="1">
        <w:r w:rsidRPr="00D4164C">
          <w:rPr>
            <w:rStyle w:val="Hiperveza"/>
            <w:lang w:val="hr-HR"/>
          </w:rPr>
          <w:t>Tel:043/675 935</w:t>
        </w:r>
      </w:hyperlink>
      <w:r>
        <w:rPr>
          <w:lang w:val="hr-HR"/>
        </w:rPr>
        <w:t xml:space="preserve">                                                              Maj</w:t>
      </w:r>
      <w:r w:rsidR="003E2EE0">
        <w:rPr>
          <w:lang w:val="hr-HR"/>
        </w:rPr>
        <w:t>a Dizdarević</w:t>
      </w:r>
    </w:p>
    <w:p w14:paraId="6A743E81" w14:textId="77777777" w:rsidR="00E66240" w:rsidRPr="00E66240" w:rsidRDefault="00E66240" w:rsidP="00E66240">
      <w:pPr>
        <w:spacing w:after="120" w:line="240" w:lineRule="auto"/>
        <w:rPr>
          <w:b/>
          <w:lang w:val="hr-HR"/>
        </w:rPr>
      </w:pPr>
      <w:r>
        <w:rPr>
          <w:b/>
          <w:lang w:val="hr-HR"/>
        </w:rPr>
        <w:lastRenderedPageBreak/>
        <w:t xml:space="preserve">      </w:t>
      </w:r>
    </w:p>
    <w:p w14:paraId="088ECA6F" w14:textId="77777777" w:rsidR="00533C46" w:rsidRDefault="00533C46" w:rsidP="00533C46">
      <w:pPr>
        <w:pStyle w:val="Odlomakpopisa"/>
        <w:spacing w:after="120" w:line="240" w:lineRule="auto"/>
        <w:rPr>
          <w:lang w:val="hr-HR"/>
        </w:rPr>
      </w:pPr>
    </w:p>
    <w:p w14:paraId="68F8C98E" w14:textId="77777777" w:rsidR="00533C46" w:rsidRPr="00533C46" w:rsidRDefault="00533C46" w:rsidP="00533C46">
      <w:pPr>
        <w:pStyle w:val="Odlomakpopisa"/>
        <w:spacing w:after="120" w:line="240" w:lineRule="auto"/>
        <w:rPr>
          <w:lang w:val="hr-HR"/>
        </w:rPr>
      </w:pPr>
    </w:p>
    <w:p w14:paraId="2B59467F" w14:textId="77777777" w:rsidR="00E9077C" w:rsidRDefault="00E9077C" w:rsidP="00E9077C">
      <w:pPr>
        <w:pStyle w:val="Odlomakpopisa"/>
        <w:spacing w:after="120" w:line="240" w:lineRule="auto"/>
        <w:rPr>
          <w:b/>
          <w:lang w:val="hr-HR"/>
        </w:rPr>
      </w:pPr>
    </w:p>
    <w:p w14:paraId="1AF23DEC" w14:textId="77777777" w:rsidR="00E9077C" w:rsidRPr="00E9077C" w:rsidRDefault="00E9077C" w:rsidP="00E9077C">
      <w:pPr>
        <w:pStyle w:val="Odlomakpopisa"/>
        <w:spacing w:after="120" w:line="240" w:lineRule="auto"/>
        <w:rPr>
          <w:b/>
          <w:lang w:val="hr-HR"/>
        </w:rPr>
      </w:pPr>
    </w:p>
    <w:sectPr w:rsidR="00E9077C" w:rsidRPr="00E90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64685"/>
    <w:multiLevelType w:val="multilevel"/>
    <w:tmpl w:val="39586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3BA136A"/>
    <w:multiLevelType w:val="multilevel"/>
    <w:tmpl w:val="F22E8C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54"/>
    <w:rsid w:val="000D6BF5"/>
    <w:rsid w:val="000F3EA5"/>
    <w:rsid w:val="00163278"/>
    <w:rsid w:val="001748BB"/>
    <w:rsid w:val="001B1580"/>
    <w:rsid w:val="0034327B"/>
    <w:rsid w:val="003E2EE0"/>
    <w:rsid w:val="003F7273"/>
    <w:rsid w:val="004373A3"/>
    <w:rsid w:val="00533C46"/>
    <w:rsid w:val="005547CD"/>
    <w:rsid w:val="00570CA6"/>
    <w:rsid w:val="005967E3"/>
    <w:rsid w:val="00647ACB"/>
    <w:rsid w:val="008371F2"/>
    <w:rsid w:val="00974A41"/>
    <w:rsid w:val="0098727F"/>
    <w:rsid w:val="009F162C"/>
    <w:rsid w:val="009F5E1A"/>
    <w:rsid w:val="00A62EFA"/>
    <w:rsid w:val="00B708BB"/>
    <w:rsid w:val="00BA28C9"/>
    <w:rsid w:val="00BB70A6"/>
    <w:rsid w:val="00C02454"/>
    <w:rsid w:val="00C53BA8"/>
    <w:rsid w:val="00D12ABC"/>
    <w:rsid w:val="00D707B0"/>
    <w:rsid w:val="00E41DC0"/>
    <w:rsid w:val="00E66240"/>
    <w:rsid w:val="00E9077C"/>
    <w:rsid w:val="00F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3A84"/>
  <w15:chartTrackingRefBased/>
  <w15:docId w15:val="{C4DF28C1-2A9A-4F29-B971-69B6AEFF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077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371F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7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043/675%209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Mihatović</dc:creator>
  <cp:keywords/>
  <dc:description/>
  <cp:lastModifiedBy>Vesna Mihatović</cp:lastModifiedBy>
  <cp:revision>8</cp:revision>
  <cp:lastPrinted>2022-01-31T11:03:00Z</cp:lastPrinted>
  <dcterms:created xsi:type="dcterms:W3CDTF">2020-01-29T07:45:00Z</dcterms:created>
  <dcterms:modified xsi:type="dcterms:W3CDTF">2022-01-31T11:18:00Z</dcterms:modified>
</cp:coreProperties>
</file>