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184BD" w14:textId="77777777" w:rsidR="003035BA" w:rsidRDefault="003035BA" w:rsidP="003035BA">
      <w:r>
        <w:rPr>
          <w:noProof/>
        </w:rPr>
        <w:drawing>
          <wp:inline distT="0" distB="0" distL="0" distR="0" wp14:anchorId="1D63E310" wp14:editId="1C0A9CA7">
            <wp:extent cx="10668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E376E" w14:textId="77777777" w:rsidR="003035BA" w:rsidRDefault="003035BA" w:rsidP="003035BA">
      <w:r>
        <w:t>HRVATSKA KNJIŽNICA I ČITAONICA</w:t>
      </w:r>
    </w:p>
    <w:p w14:paraId="2DF13899" w14:textId="77777777" w:rsidR="003035BA" w:rsidRDefault="003035BA" w:rsidP="003035BA">
      <w:r>
        <w:t>ĐURO SUDETA GAREŠNICA</w:t>
      </w:r>
    </w:p>
    <w:p w14:paraId="1A1523EB" w14:textId="77777777" w:rsidR="003035BA" w:rsidRDefault="003035BA" w:rsidP="003035BA">
      <w:r>
        <w:t>Vladimira Nazora 3</w:t>
      </w:r>
    </w:p>
    <w:p w14:paraId="380FBC26" w14:textId="77777777" w:rsidR="003035BA" w:rsidRDefault="003035BA" w:rsidP="003035BA">
      <w:r>
        <w:t>43280 Garešnica</w:t>
      </w:r>
    </w:p>
    <w:p w14:paraId="4EB1C61C" w14:textId="77777777" w:rsidR="003035BA" w:rsidRDefault="003035BA" w:rsidP="003035BA">
      <w:r>
        <w:t xml:space="preserve">e-mail : </w:t>
      </w:r>
      <w:hyperlink r:id="rId9" w:history="1">
        <w:r w:rsidRPr="0076343E">
          <w:rPr>
            <w:rStyle w:val="Hyperlink"/>
          </w:rPr>
          <w:t>gradska.knjiznica.garesnica@gmail.com</w:t>
        </w:r>
      </w:hyperlink>
    </w:p>
    <w:p w14:paraId="150A04E1" w14:textId="77777777" w:rsidR="003035BA" w:rsidRDefault="003035BA" w:rsidP="003035BA">
      <w:r>
        <w:t>043/445-297</w:t>
      </w:r>
    </w:p>
    <w:p w14:paraId="455D0A60" w14:textId="611E1EF1" w:rsidR="003035BA" w:rsidRDefault="003035BA" w:rsidP="003035BA">
      <w:r>
        <w:t>OIB : 94334823201</w:t>
      </w:r>
    </w:p>
    <w:p w14:paraId="177A4D42" w14:textId="77777777" w:rsidR="006B397C" w:rsidRDefault="006B397C" w:rsidP="006B397C">
      <w:r>
        <w:t>Klasa : 400-02/23-01/04</w:t>
      </w:r>
    </w:p>
    <w:p w14:paraId="72CC021F" w14:textId="2B71AB4F" w:rsidR="006B397C" w:rsidRDefault="006B397C" w:rsidP="003035BA">
      <w:r>
        <w:t>Ur.br.:2123-01-06/23-01</w:t>
      </w:r>
    </w:p>
    <w:p w14:paraId="6734489F" w14:textId="1D9C3DBE" w:rsidR="003035BA" w:rsidRDefault="003035BA" w:rsidP="000D1389">
      <w:r>
        <w:t>U Garešnici 28.7.2023.</w:t>
      </w:r>
    </w:p>
    <w:p w14:paraId="30F02592" w14:textId="1990E970" w:rsidR="00454927" w:rsidRDefault="00454927" w:rsidP="000D1389">
      <w:r>
        <w:t xml:space="preserve">                                                                    UPRAVNI ODJEL ZA DRUŠTVENE DJELATNOSTI</w:t>
      </w:r>
    </w:p>
    <w:p w14:paraId="5640ED33" w14:textId="54F9F8EF" w:rsidR="000D1389" w:rsidRPr="00454927" w:rsidRDefault="00454927" w:rsidP="000D1389">
      <w:r>
        <w:t xml:space="preserve">                                                                               GRAD GAREŠNICA</w:t>
      </w:r>
    </w:p>
    <w:p w14:paraId="28737399" w14:textId="71FAFBBE" w:rsidR="006E52F9" w:rsidRPr="00454927" w:rsidRDefault="00E26396" w:rsidP="006A303E">
      <w:pPr>
        <w:jc w:val="center"/>
        <w:rPr>
          <w:b/>
          <w:bCs/>
        </w:rPr>
      </w:pPr>
      <w:r w:rsidRPr="00454927">
        <w:rPr>
          <w:b/>
          <w:bCs/>
        </w:rPr>
        <w:t xml:space="preserve">Predmet : </w:t>
      </w:r>
      <w:r w:rsidR="003035BA" w:rsidRPr="00454927">
        <w:rPr>
          <w:b/>
          <w:bCs/>
        </w:rPr>
        <w:t>POLUGODIŠNJI IZVJEŠTAJ O IZVRŠENJU FINANCIJSKOG PLANA</w:t>
      </w:r>
    </w:p>
    <w:p w14:paraId="5D99D7DC" w14:textId="4498ACA6" w:rsidR="006A303E" w:rsidRPr="00454927" w:rsidRDefault="006E52F9" w:rsidP="006A303E">
      <w:pPr>
        <w:jc w:val="center"/>
        <w:rPr>
          <w:b/>
          <w:bCs/>
        </w:rPr>
      </w:pPr>
      <w:r w:rsidRPr="00454927">
        <w:rPr>
          <w:b/>
          <w:bCs/>
        </w:rPr>
        <w:t>HRVATSKE KNJIŽNICE I ČITAONICE ĐURO SUDETA GAREŠNICA</w:t>
      </w:r>
    </w:p>
    <w:p w14:paraId="011B490E" w14:textId="458CA4BD" w:rsidR="007B3C34" w:rsidRDefault="003035BA" w:rsidP="007B3C34">
      <w:pPr>
        <w:jc w:val="center"/>
        <w:rPr>
          <w:b/>
          <w:bCs/>
        </w:rPr>
      </w:pPr>
      <w:r w:rsidRPr="00454927">
        <w:rPr>
          <w:b/>
          <w:bCs/>
        </w:rPr>
        <w:t>ZA 2023. GODINU</w:t>
      </w:r>
    </w:p>
    <w:p w14:paraId="63571213" w14:textId="2F18CE2A" w:rsidR="007B3C34" w:rsidRPr="007B3C34" w:rsidRDefault="007B3C34" w:rsidP="007B3C34">
      <w:pPr>
        <w:jc w:val="right"/>
      </w:pPr>
      <w:r w:rsidRPr="007B3C34">
        <w:t>Ravnateljica : Maja Dizdarević, dipl.knjiž.</w:t>
      </w:r>
    </w:p>
    <w:p w14:paraId="3D9C622F" w14:textId="77777777" w:rsidR="000D1389" w:rsidRPr="00454927" w:rsidRDefault="000D1389" w:rsidP="006A303E">
      <w:pPr>
        <w:jc w:val="center"/>
      </w:pPr>
    </w:p>
    <w:p w14:paraId="54D551A1" w14:textId="77777777" w:rsidR="000D1389" w:rsidRDefault="000D1389" w:rsidP="000D1389"/>
    <w:p w14:paraId="7D7D6135" w14:textId="77777777" w:rsidR="000D1389" w:rsidRDefault="000D1389" w:rsidP="000D1389"/>
    <w:p w14:paraId="04E16C6E" w14:textId="77777777" w:rsidR="000D1389" w:rsidRDefault="000D1389" w:rsidP="000D1389"/>
    <w:p w14:paraId="1EB0A1C5" w14:textId="77777777" w:rsidR="000D1389" w:rsidRDefault="000D1389" w:rsidP="000D1389"/>
    <w:p w14:paraId="5C3B779B" w14:textId="77777777" w:rsidR="000D1389" w:rsidRDefault="000D1389" w:rsidP="000D1389"/>
    <w:p w14:paraId="70268EA4" w14:textId="77777777" w:rsidR="000D1389" w:rsidRDefault="000D1389" w:rsidP="000D1389"/>
    <w:p w14:paraId="0234B59D" w14:textId="77777777" w:rsidR="000D1389" w:rsidRDefault="000D1389" w:rsidP="000D1389"/>
    <w:p w14:paraId="09C8ACAC" w14:textId="77777777" w:rsidR="000D1389" w:rsidRDefault="000D1389" w:rsidP="000D1389"/>
    <w:p w14:paraId="55A74751" w14:textId="77777777" w:rsidR="000D1389" w:rsidRDefault="000D1389" w:rsidP="000D1389"/>
    <w:p w14:paraId="17C9E6FF" w14:textId="77777777" w:rsidR="000D1389" w:rsidRDefault="000D1389" w:rsidP="000D1389"/>
    <w:p w14:paraId="428A1211" w14:textId="77777777" w:rsidR="000D1389" w:rsidRDefault="000D1389" w:rsidP="000D1389">
      <w:pPr>
        <w:sectPr w:rsidR="000D13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D6343D" w14:textId="77777777" w:rsidR="000D1389" w:rsidRDefault="000D1389" w:rsidP="000D1389"/>
    <w:p w14:paraId="638B0A65" w14:textId="77777777" w:rsidR="003035BA" w:rsidRDefault="003035BA" w:rsidP="000D1389"/>
    <w:p w14:paraId="636E147A" w14:textId="3F6EE540" w:rsidR="003035BA" w:rsidRPr="00E26396" w:rsidRDefault="003035BA" w:rsidP="000D1389">
      <w:pPr>
        <w:rPr>
          <w:b/>
          <w:bCs/>
        </w:rPr>
      </w:pPr>
      <w:r w:rsidRPr="00E26396">
        <w:rPr>
          <w:b/>
          <w:bCs/>
        </w:rPr>
        <w:t>HRVATSKA KNJIŽNICA I ČITAONICA ĐURO SUDETA GAREŠNICA</w:t>
      </w:r>
    </w:p>
    <w:p w14:paraId="1A6B88B6" w14:textId="6608F986" w:rsidR="003035BA" w:rsidRDefault="003035BA" w:rsidP="003035BA">
      <w:r>
        <w:t>Temeljem članka 86. Zakona o proračunu (NNHR144/2021)</w:t>
      </w:r>
      <w:r w:rsidR="005952EF">
        <w:t xml:space="preserve"> i čl. 16.Statuta Hrvatske knjižnice i čitaonice Đuro Sudeta Garešnica</w:t>
      </w:r>
      <w:r w:rsidR="00646CB2">
        <w:t xml:space="preserve">, </w:t>
      </w:r>
      <w:r>
        <w:t xml:space="preserve">ravnateljica Hrvatske knjižnice i čitaonice Đuro Sudeta Garešnica donosi </w:t>
      </w:r>
    </w:p>
    <w:p w14:paraId="4B2C50E3" w14:textId="75699BB3" w:rsidR="003035BA" w:rsidRDefault="003035BA" w:rsidP="003035BA">
      <w:pPr>
        <w:jc w:val="center"/>
        <w:rPr>
          <w:b/>
          <w:bCs/>
        </w:rPr>
      </w:pPr>
      <w:r w:rsidRPr="003035BA">
        <w:rPr>
          <w:b/>
          <w:bCs/>
        </w:rPr>
        <w:t>POLUGODIŠNJI IZVJEŠTAJ O IZVRŠENJU FINANCIJSKOG PLANA ZA 2023. GODINU</w:t>
      </w:r>
    </w:p>
    <w:p w14:paraId="5AAC1FAD" w14:textId="0374D750" w:rsidR="006F697B" w:rsidRDefault="006F697B" w:rsidP="003035BA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72DF144B" w14:textId="00DE3004" w:rsidR="006F697B" w:rsidRPr="00F83E52" w:rsidRDefault="006F697B" w:rsidP="006F697B">
      <w:pPr>
        <w:spacing w:after="120" w:line="24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Sažetak računa prihoda i rashoda</w:t>
      </w:r>
    </w:p>
    <w:p w14:paraId="731A668C" w14:textId="15012BB3" w:rsidR="006F697B" w:rsidRDefault="006F697B" w:rsidP="006F697B">
      <w:pPr>
        <w:spacing w:after="120" w:line="240" w:lineRule="auto"/>
        <w:ind w:left="360"/>
      </w:pPr>
      <w:r>
        <w:t>Ukupni prihodi i primici u iznosu 47.440,81 € s indeksom ostvarenja  124,9</w:t>
      </w:r>
      <w:r w:rsidR="00F16D99">
        <w:t>/% što je izvršenje od 38,23% Plana</w:t>
      </w:r>
    </w:p>
    <w:p w14:paraId="56DD046A" w14:textId="157EA6C9" w:rsidR="006F697B" w:rsidRDefault="006F697B" w:rsidP="006F697B">
      <w:pPr>
        <w:spacing w:after="120" w:line="240" w:lineRule="auto"/>
        <w:ind w:left="360"/>
      </w:pPr>
      <w:r>
        <w:t>Ukupni rashodi i izdaci u iznosu 49.201,23 € s indeksom ostvarenja 121,9</w:t>
      </w:r>
      <w:r w:rsidR="00F16D99">
        <w:t xml:space="preserve"> %  što je izvršenje od  40,16% od Plana </w:t>
      </w:r>
    </w:p>
    <w:p w14:paraId="5B47315F" w14:textId="77777777" w:rsidR="00FB6341" w:rsidRDefault="00FB6341" w:rsidP="00FB6341">
      <w:pPr>
        <w:spacing w:after="120" w:line="240" w:lineRule="auto"/>
        <w:ind w:left="360"/>
      </w:pPr>
      <w:r>
        <w:t>Manjak  prihoda i primitaka u iznosu 1.760,42 €</w:t>
      </w:r>
    </w:p>
    <w:p w14:paraId="2A0F665D" w14:textId="77777777" w:rsidR="00FB6341" w:rsidRPr="000077CD" w:rsidRDefault="00FB6341" w:rsidP="006F697B">
      <w:pPr>
        <w:spacing w:after="120" w:line="240" w:lineRule="auto"/>
        <w:ind w:left="360"/>
      </w:pPr>
    </w:p>
    <w:p w14:paraId="0188A999" w14:textId="77777777" w:rsidR="006F697B" w:rsidRDefault="006F697B" w:rsidP="003035BA">
      <w:pPr>
        <w:jc w:val="center"/>
        <w:rPr>
          <w:b/>
          <w:bCs/>
        </w:rPr>
      </w:pPr>
    </w:p>
    <w:p w14:paraId="25915550" w14:textId="2B61510E" w:rsidR="00F10A29" w:rsidRDefault="00F10A29" w:rsidP="003035BA">
      <w:pPr>
        <w:jc w:val="center"/>
        <w:rPr>
          <w:b/>
          <w:bCs/>
        </w:rPr>
      </w:pPr>
      <w:r>
        <w:rPr>
          <w:b/>
          <w:bCs/>
        </w:rPr>
        <w:t>Članak 2.</w:t>
      </w:r>
    </w:p>
    <w:p w14:paraId="7ECE381F" w14:textId="55250B86" w:rsidR="00F10A29" w:rsidRPr="00114111" w:rsidRDefault="00F10A29" w:rsidP="003035BA">
      <w:pPr>
        <w:jc w:val="center"/>
      </w:pPr>
      <w:r w:rsidRPr="00114111">
        <w:t>Prihodi i primici, te rashodi i izdaci po ekonomskoj klasifikaciji utvrđuju se u računu Prihoda i Rashoda te Računu zaduživanja/financiranja kako slijedi:</w:t>
      </w:r>
    </w:p>
    <w:p w14:paraId="66D0D1AB" w14:textId="28A53D10" w:rsidR="00680172" w:rsidRPr="00680172" w:rsidRDefault="00680172" w:rsidP="00FF073F">
      <w:pPr>
        <w:pStyle w:val="ListParagraph"/>
        <w:numPr>
          <w:ilvl w:val="0"/>
          <w:numId w:val="1"/>
        </w:numPr>
        <w:jc w:val="center"/>
        <w:rPr>
          <w:b/>
          <w:bCs/>
          <w:sz w:val="40"/>
          <w:szCs w:val="40"/>
        </w:rPr>
      </w:pPr>
      <w:r w:rsidRPr="00680172">
        <w:rPr>
          <w:b/>
          <w:bCs/>
          <w:sz w:val="40"/>
          <w:szCs w:val="40"/>
        </w:rPr>
        <w:t>OPĆI DIO</w:t>
      </w:r>
    </w:p>
    <w:tbl>
      <w:tblPr>
        <w:tblW w:w="16018" w:type="dxa"/>
        <w:tblLayout w:type="fixed"/>
        <w:tblLook w:val="04A0" w:firstRow="1" w:lastRow="0" w:firstColumn="1" w:lastColumn="0" w:noHBand="0" w:noVBand="1"/>
      </w:tblPr>
      <w:tblGrid>
        <w:gridCol w:w="652"/>
        <w:gridCol w:w="652"/>
        <w:gridCol w:w="648"/>
        <w:gridCol w:w="648"/>
        <w:gridCol w:w="647"/>
        <w:gridCol w:w="647"/>
        <w:gridCol w:w="646"/>
        <w:gridCol w:w="646"/>
        <w:gridCol w:w="646"/>
        <w:gridCol w:w="646"/>
        <w:gridCol w:w="646"/>
        <w:gridCol w:w="646"/>
        <w:gridCol w:w="697"/>
        <w:gridCol w:w="697"/>
        <w:gridCol w:w="788"/>
        <w:gridCol w:w="788"/>
        <w:gridCol w:w="783"/>
        <w:gridCol w:w="783"/>
        <w:gridCol w:w="697"/>
        <w:gridCol w:w="697"/>
        <w:gridCol w:w="501"/>
        <w:gridCol w:w="683"/>
        <w:gridCol w:w="319"/>
        <w:gridCol w:w="815"/>
      </w:tblGrid>
      <w:tr w:rsidR="00680172" w:rsidRPr="00680172" w14:paraId="5546BD61" w14:textId="77777777" w:rsidTr="00680172">
        <w:trPr>
          <w:trHeight w:val="360"/>
        </w:trPr>
        <w:tc>
          <w:tcPr>
            <w:tcW w:w="1420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EE54" w14:textId="6EDA5262" w:rsidR="00680172" w:rsidRPr="00680172" w:rsidRDefault="00680172" w:rsidP="00680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 xml:space="preserve">Izvještaj o izvršenju </w:t>
            </w:r>
            <w:r w:rsidR="007830E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financijskog plana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09DF" w14:textId="77777777" w:rsidR="00680172" w:rsidRPr="00680172" w:rsidRDefault="00680172" w:rsidP="00680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8581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895F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80172" w:rsidRPr="00680172" w14:paraId="2A6E94C0" w14:textId="77777777" w:rsidTr="00680172">
        <w:trPr>
          <w:trHeight w:val="255"/>
        </w:trPr>
        <w:tc>
          <w:tcPr>
            <w:tcW w:w="1420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111A" w14:textId="77777777" w:rsidR="00680172" w:rsidRPr="00680172" w:rsidRDefault="00680172" w:rsidP="006801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 razdoblje od 01.01.2023. do 30.06.2023.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C446" w14:textId="77777777" w:rsidR="00680172" w:rsidRPr="00680172" w:rsidRDefault="00680172" w:rsidP="006801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8341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1593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80172" w:rsidRPr="00680172" w14:paraId="55ED20D0" w14:textId="77777777" w:rsidTr="00680172">
        <w:trPr>
          <w:trHeight w:val="255"/>
        </w:trPr>
        <w:tc>
          <w:tcPr>
            <w:tcW w:w="1420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5666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804B" w14:textId="77777777" w:rsidR="00680172" w:rsidRPr="00680172" w:rsidRDefault="00680172" w:rsidP="0068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6CD3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C19A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80172" w:rsidRPr="00680172" w14:paraId="203E4107" w14:textId="77777777" w:rsidTr="00680172">
        <w:trPr>
          <w:trHeight w:val="25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ACAC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058B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9524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526E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2353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E711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4EB1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C7A3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8696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288B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46AB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F6B9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E08F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C77B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AB59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644D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B843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B776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EA88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33E1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1BB9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7202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7C7D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7F02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80172" w:rsidRPr="00680172" w14:paraId="49D63A9F" w14:textId="77777777" w:rsidTr="00680172">
        <w:trPr>
          <w:trHeight w:val="25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6018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3530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3C52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CD03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C0EA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75CC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F411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0BAB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4A48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779D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7223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9A15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EABA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A5E8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81EF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80B2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0276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1B85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8F10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392C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1717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997C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F280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0B25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80172" w:rsidRPr="00680172" w14:paraId="6CF69EB0" w14:textId="77777777" w:rsidTr="00680172">
        <w:trPr>
          <w:trHeight w:val="25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B7BC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7632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4045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6452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5BAE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FD66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0E11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7E1C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F381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751B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4D18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8C15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A67E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17B3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0564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C596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F9DC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5C32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9386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5FB6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A668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9CBB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6736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3BB7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80172" w:rsidRPr="00680172" w14:paraId="5FE663CA" w14:textId="77777777" w:rsidTr="00680172">
        <w:trPr>
          <w:trHeight w:val="25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C384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8947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38F8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4336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1C2D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AE9C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5C5B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E60D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5625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7F9D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9063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0474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8B7E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20D7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9733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30C1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42EA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ECF0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9C89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1C98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D17B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227D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0833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70DB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80172" w:rsidRPr="00680172" w14:paraId="03F0ABCF" w14:textId="77777777" w:rsidTr="00680172">
        <w:trPr>
          <w:trHeight w:val="25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1B3E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F1B7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CB4E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304D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BFF6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E681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CE2A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EFEE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7306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86CB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FCE0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0333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B5F6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7091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281E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DEA4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07F3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F554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81B1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258B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E87D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D695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DD70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B3DB" w14:textId="77777777" w:rsidR="00680172" w:rsidRPr="00680172" w:rsidRDefault="00680172" w:rsidP="006801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80172" w:rsidRPr="00680172" w14:paraId="708DB184" w14:textId="77777777" w:rsidTr="00680172">
        <w:trPr>
          <w:trHeight w:val="255"/>
        </w:trPr>
        <w:tc>
          <w:tcPr>
            <w:tcW w:w="77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2FBE71C" w14:textId="77777777" w:rsidR="00680172" w:rsidRPr="00680172" w:rsidRDefault="00680172" w:rsidP="00680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/ opis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DDFEE1" w14:textId="77777777" w:rsidR="00680172" w:rsidRPr="00680172" w:rsidRDefault="00680172" w:rsidP="00680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2022. €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87D22E" w14:textId="77777777" w:rsidR="00680172" w:rsidRPr="00680172" w:rsidRDefault="00680172" w:rsidP="00680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2023. €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9723BF" w14:textId="77777777" w:rsidR="00680172" w:rsidRPr="00680172" w:rsidRDefault="00680172" w:rsidP="00680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plan 2023. €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434BF2" w14:textId="77777777" w:rsidR="00680172" w:rsidRPr="00680172" w:rsidRDefault="00680172" w:rsidP="00680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2023. €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C582F8" w14:textId="77777777" w:rsidR="00680172" w:rsidRPr="00680172" w:rsidRDefault="00680172" w:rsidP="00680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4/1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3E27E7" w14:textId="77777777" w:rsidR="00680172" w:rsidRPr="00680172" w:rsidRDefault="00680172" w:rsidP="00680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4/3</w:t>
            </w:r>
          </w:p>
        </w:tc>
      </w:tr>
      <w:tr w:rsidR="00680172" w:rsidRPr="00680172" w14:paraId="780820D9" w14:textId="77777777" w:rsidTr="00680172">
        <w:trPr>
          <w:trHeight w:val="255"/>
        </w:trPr>
        <w:tc>
          <w:tcPr>
            <w:tcW w:w="77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E004AD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200DBA" w14:textId="77777777" w:rsidR="00680172" w:rsidRPr="00680172" w:rsidRDefault="00680172" w:rsidP="00680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BB9134" w14:textId="77777777" w:rsidR="00680172" w:rsidRPr="00680172" w:rsidRDefault="00680172" w:rsidP="00680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BE62A9" w14:textId="77777777" w:rsidR="00680172" w:rsidRPr="00680172" w:rsidRDefault="00680172" w:rsidP="00680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DBE774" w14:textId="77777777" w:rsidR="00680172" w:rsidRPr="00680172" w:rsidRDefault="00680172" w:rsidP="00680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4B22F0" w14:textId="77777777" w:rsidR="00680172" w:rsidRPr="00680172" w:rsidRDefault="00680172" w:rsidP="00680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8803D7" w14:textId="77777777" w:rsidR="00680172" w:rsidRPr="00680172" w:rsidRDefault="00680172" w:rsidP="00680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</w:tr>
      <w:tr w:rsidR="00680172" w:rsidRPr="00680172" w14:paraId="4F3985AB" w14:textId="77777777" w:rsidTr="00680172">
        <w:trPr>
          <w:trHeight w:val="255"/>
        </w:trPr>
        <w:tc>
          <w:tcPr>
            <w:tcW w:w="77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2B8D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 Prihodi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B0D7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37.980,97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023F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103.000,00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F212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124.082,98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6572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47.440,81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9623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124,91%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A0BE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38,23%</w:t>
            </w:r>
          </w:p>
        </w:tc>
      </w:tr>
      <w:tr w:rsidR="00680172" w:rsidRPr="00680172" w14:paraId="3D47328F" w14:textId="77777777" w:rsidTr="00680172">
        <w:trPr>
          <w:trHeight w:val="255"/>
        </w:trPr>
        <w:tc>
          <w:tcPr>
            <w:tcW w:w="77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D97E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B7F4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C4D1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29BD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311F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36AD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381A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80172" w:rsidRPr="00680172" w14:paraId="62B9F27B" w14:textId="77777777" w:rsidTr="00680172">
        <w:trPr>
          <w:trHeight w:val="255"/>
        </w:trPr>
        <w:tc>
          <w:tcPr>
            <w:tcW w:w="77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6E30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UKUPNI PRIHODI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2A44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37.980,97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2BDF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103.000,00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FA8F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124.082,98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ECAE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47.440,81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B9EA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124,91%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EC4B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38,23%</w:t>
            </w:r>
          </w:p>
        </w:tc>
      </w:tr>
      <w:tr w:rsidR="00680172" w:rsidRPr="00680172" w14:paraId="0E17BB29" w14:textId="77777777" w:rsidTr="00680172">
        <w:trPr>
          <w:trHeight w:val="255"/>
        </w:trPr>
        <w:tc>
          <w:tcPr>
            <w:tcW w:w="77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3CDE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 xml:space="preserve">3 Rashodi poslovanja                                                                                  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BE80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29.433,47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3B00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78.700,00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2446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82.099,47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70E3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35.876,34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9E0A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121,89%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BCDA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43,70%</w:t>
            </w:r>
          </w:p>
        </w:tc>
      </w:tr>
      <w:tr w:rsidR="00680172" w:rsidRPr="00680172" w14:paraId="5C8FB61E" w14:textId="77777777" w:rsidTr="00680172">
        <w:trPr>
          <w:trHeight w:val="255"/>
        </w:trPr>
        <w:tc>
          <w:tcPr>
            <w:tcW w:w="77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BDB4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89DE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10.921,80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DD92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24.300,00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EE4D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40.400,00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C5A8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13.324,89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9506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122,00%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DC99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32,98%</w:t>
            </w:r>
          </w:p>
        </w:tc>
      </w:tr>
      <w:tr w:rsidR="00680172" w:rsidRPr="00680172" w14:paraId="456A0C11" w14:textId="77777777" w:rsidTr="00680172">
        <w:trPr>
          <w:trHeight w:val="255"/>
        </w:trPr>
        <w:tc>
          <w:tcPr>
            <w:tcW w:w="77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8341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UKUPNI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0CBD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40.355,27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6402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103.000,00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8728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122.499,47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C89F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49.201,23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535B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121,92%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8A7F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40,16%</w:t>
            </w:r>
          </w:p>
        </w:tc>
      </w:tr>
      <w:tr w:rsidR="00680172" w:rsidRPr="00680172" w14:paraId="782D26D0" w14:textId="77777777" w:rsidTr="00680172">
        <w:trPr>
          <w:trHeight w:val="255"/>
        </w:trPr>
        <w:tc>
          <w:tcPr>
            <w:tcW w:w="77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D187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VIŠAK / MANJAK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EA5A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-2.374,30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7561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FFA7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1.583,51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7559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-1.760,42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9C57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74,14%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9A9B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-111,17%</w:t>
            </w:r>
          </w:p>
        </w:tc>
      </w:tr>
      <w:tr w:rsidR="00680172" w:rsidRPr="00680172" w14:paraId="37CA2C0D" w14:textId="77777777" w:rsidTr="00680172">
        <w:trPr>
          <w:trHeight w:val="255"/>
        </w:trPr>
        <w:tc>
          <w:tcPr>
            <w:tcW w:w="77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36F92A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B. RAČUN ZADUŽIVANJA / FINANCIRANJA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01A6FD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16FEC96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DD40490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C012DB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A02FDA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58A54B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80172" w:rsidRPr="00680172" w14:paraId="2479156F" w14:textId="77777777" w:rsidTr="00680172">
        <w:trPr>
          <w:trHeight w:val="255"/>
        </w:trPr>
        <w:tc>
          <w:tcPr>
            <w:tcW w:w="77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C796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AFAB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F55C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93C8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0C77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FC89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E7C4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80172" w:rsidRPr="00680172" w14:paraId="62B3ACC4" w14:textId="77777777" w:rsidTr="00680172">
        <w:trPr>
          <w:trHeight w:val="255"/>
        </w:trPr>
        <w:tc>
          <w:tcPr>
            <w:tcW w:w="77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04E3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4FD6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7046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1BBA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706F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1F33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CF4D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80172" w:rsidRPr="00680172" w14:paraId="08DF2001" w14:textId="77777777" w:rsidTr="00680172">
        <w:trPr>
          <w:trHeight w:val="255"/>
        </w:trPr>
        <w:tc>
          <w:tcPr>
            <w:tcW w:w="77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B558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NETO ZADUŽIVANJE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B827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7912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9DA0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E727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AFD1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A6EF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680172" w:rsidRPr="00680172" w14:paraId="347E6103" w14:textId="77777777" w:rsidTr="00680172">
        <w:trPr>
          <w:trHeight w:val="255"/>
        </w:trPr>
        <w:tc>
          <w:tcPr>
            <w:tcW w:w="77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7F88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UKUPNI DONOS VIŠKA / MANJKA IZ PRETHODNE(IH) GODINA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74F2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6185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23F4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0C0D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2258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58B7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80172" w:rsidRPr="00680172" w14:paraId="33BD0BF1" w14:textId="77777777" w:rsidTr="00680172">
        <w:trPr>
          <w:trHeight w:val="255"/>
        </w:trPr>
        <w:tc>
          <w:tcPr>
            <w:tcW w:w="77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85BB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VIŠAK / MANJAK IZ PRETHODNE(IH) GODINE KOJI ĆE SE POKRITI / RASPOREDITI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4860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6504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11A2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-1.583,51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631F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6C0F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6673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680172" w:rsidRPr="00680172" w14:paraId="47B41595" w14:textId="77777777" w:rsidTr="00680172">
        <w:trPr>
          <w:trHeight w:val="255"/>
        </w:trPr>
        <w:tc>
          <w:tcPr>
            <w:tcW w:w="77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7FDEEF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VIŠAK / MANJAK + NETO ZADUŽIVANJE / FINANCIRANJE + KORIŠTENO U PRETHODNIM GODINAMA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98747B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B95DB0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4BFBF5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0DC9BD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010211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B93F08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80172" w:rsidRPr="00680172" w14:paraId="62260386" w14:textId="77777777" w:rsidTr="00680172">
        <w:trPr>
          <w:trHeight w:val="255"/>
        </w:trPr>
        <w:tc>
          <w:tcPr>
            <w:tcW w:w="77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E2BF" w14:textId="77777777" w:rsidR="00680172" w:rsidRPr="00680172" w:rsidRDefault="00680172" w:rsidP="0068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REZULTAT GODINE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AFA0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-2.374,30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58BA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BBF9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2895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-1.760,42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AFE5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74,14%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E73E" w14:textId="77777777" w:rsidR="00680172" w:rsidRPr="00680172" w:rsidRDefault="00680172" w:rsidP="006801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01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</w:tbl>
    <w:p w14:paraId="04F0D0B5" w14:textId="77777777" w:rsidR="00680172" w:rsidRDefault="00680172" w:rsidP="000D1389"/>
    <w:p w14:paraId="16D944CA" w14:textId="77777777" w:rsidR="000D1389" w:rsidRDefault="000D1389" w:rsidP="000D1389"/>
    <w:p w14:paraId="6FFF5319" w14:textId="77777777" w:rsidR="000D1389" w:rsidRDefault="000D1389" w:rsidP="000D1389"/>
    <w:p w14:paraId="231E0665" w14:textId="77777777" w:rsidR="00680172" w:rsidRDefault="00680172" w:rsidP="000D1389"/>
    <w:p w14:paraId="4CFD56E8" w14:textId="77777777" w:rsidR="00680172" w:rsidRDefault="00680172" w:rsidP="000D1389"/>
    <w:p w14:paraId="304CD90D" w14:textId="77777777" w:rsidR="00680172" w:rsidRDefault="00680172" w:rsidP="000D1389"/>
    <w:p w14:paraId="2DA42D89" w14:textId="77777777" w:rsidR="00680172" w:rsidRDefault="00680172" w:rsidP="000D1389"/>
    <w:tbl>
      <w:tblPr>
        <w:tblW w:w="0" w:type="auto"/>
        <w:tblLook w:val="04A0" w:firstRow="1" w:lastRow="0" w:firstColumn="1" w:lastColumn="0" w:noHBand="0" w:noVBand="1"/>
      </w:tblPr>
      <w:tblGrid>
        <w:gridCol w:w="623"/>
        <w:gridCol w:w="622"/>
        <w:gridCol w:w="622"/>
        <w:gridCol w:w="622"/>
        <w:gridCol w:w="621"/>
        <w:gridCol w:w="622"/>
        <w:gridCol w:w="622"/>
        <w:gridCol w:w="622"/>
        <w:gridCol w:w="622"/>
        <w:gridCol w:w="622"/>
        <w:gridCol w:w="622"/>
        <w:gridCol w:w="622"/>
        <w:gridCol w:w="725"/>
        <w:gridCol w:w="725"/>
        <w:gridCol w:w="820"/>
        <w:gridCol w:w="820"/>
        <w:gridCol w:w="816"/>
        <w:gridCol w:w="816"/>
        <w:gridCol w:w="725"/>
        <w:gridCol w:w="725"/>
        <w:gridCol w:w="598"/>
        <w:gridCol w:w="436"/>
        <w:gridCol w:w="517"/>
        <w:gridCol w:w="517"/>
      </w:tblGrid>
      <w:tr w:rsidR="000D1389" w:rsidRPr="000D1389" w14:paraId="52003678" w14:textId="77777777" w:rsidTr="000D1389">
        <w:trPr>
          <w:trHeight w:val="360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6A4E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Prihodi i rashodi prema ekonomskoj klasifikaciji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31DD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CAF7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6437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438652EC" w14:textId="77777777" w:rsidTr="000D1389">
        <w:trPr>
          <w:trHeight w:val="255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850A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 razdoblje od 01.01.2023. do 30.06.2023.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BC9A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5668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B44A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4C181186" w14:textId="77777777" w:rsidTr="000D1389">
        <w:trPr>
          <w:trHeight w:val="255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11F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B9C1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E659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B7E0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1F75E544" w14:textId="77777777" w:rsidTr="000D1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12FA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DDB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31C4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F615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6137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4FCD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36A0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7914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F61D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AE7E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1090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104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FEFE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FF69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2E45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DFB7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305F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6B86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EAAA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7DAF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7B36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C23F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DFFF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362B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7C9ACE5E" w14:textId="77777777" w:rsidTr="000D1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2CC9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CEA4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6F8D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455F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1C7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AC1E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EA65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E2F5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A8A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95E5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29A3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3BF0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4B6A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0A8F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DCE7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524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1948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B9A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BF24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C91B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E28E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41F2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AB04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AAF2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7CD3584E" w14:textId="77777777" w:rsidTr="000D1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DECA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C1ED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7312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4870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D4CA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3CFF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E6F8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73E4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A35B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B65F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42F6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B94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8209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5C8D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596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7A06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0056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BA03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C59A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8DD8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883D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4DE0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4950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7214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701C7195" w14:textId="77777777" w:rsidTr="000D1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B008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FAF2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0029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1476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DE77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4EC7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F013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E331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A3EB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5565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FA88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EA2D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B814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E183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1704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9F51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9602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8B50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6BEF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6A91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261B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7CC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97A6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7754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753E25EC" w14:textId="77777777" w:rsidTr="000D1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5772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683D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ABFF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4C8D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7AE4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431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718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E2A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C005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49FF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8EBB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86A1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C181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44CE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95F5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D36A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4347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D65B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398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9D8F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276E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6E72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C9D5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AF9F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3DEF9FF1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41D3A8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/ opis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61C240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2022.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65F295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2023.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3181618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plan 2023.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1479FF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2023.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2991F53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4/1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539E60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4/3</w:t>
            </w:r>
          </w:p>
        </w:tc>
      </w:tr>
      <w:tr w:rsidR="000D1389" w:rsidRPr="000D1389" w14:paraId="53E13EEE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D7BCF0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B781B9A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C7C9AB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90A687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5130D4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CB2029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9DC6D2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</w:tr>
      <w:tr w:rsidR="000D1389" w:rsidRPr="000D1389" w14:paraId="62A34495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05BC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 Prihodi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A58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37.980,97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410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91B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124.082,98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D95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47.440,81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158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124,91%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DE7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38,23%</w:t>
            </w:r>
          </w:p>
        </w:tc>
      </w:tr>
      <w:tr w:rsidR="000D1389" w:rsidRPr="000D1389" w14:paraId="1B43496D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01AA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 Pomoći iz inozemstva (darovnice) i od subjekata unutar općeg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A20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14.837,48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085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EB3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52.682,98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6F5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16.499,75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B4E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111,20%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84B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31,32%</w:t>
            </w:r>
          </w:p>
        </w:tc>
      </w:tr>
      <w:tr w:rsidR="000D1389" w:rsidRPr="000D1389" w14:paraId="73CD37C9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AD3D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636 Pomoći proračunskim korisnicima iz proračuna koji im nije nadležan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0AC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14.837,48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337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EE10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BE7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16.499,75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CA1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111,20%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471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4CE9C514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1295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6361 Tekuće pomoći proračunskim korisnicima iz proračuna koji im nije nadležan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9BA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7.072,83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E7A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BBE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26C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3.319,98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46B0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46,94%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9AF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192DD38D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77D1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6362 Kapitalne pomoći proračunskim korisnicima iz proračuna koji im nije nadležan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67D0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7.764,65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7D1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BB3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C04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13.179,77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D7E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169,74%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B12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116ADEDF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8C7C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36B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603,89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7AE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AB8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C37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637,00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78C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105,48%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AF5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37,47%</w:t>
            </w:r>
          </w:p>
        </w:tc>
      </w:tr>
      <w:tr w:rsidR="000D1389" w:rsidRPr="000D1389" w14:paraId="07E2E082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C1B7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652 Prihodi po posebnim propisima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65D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603,89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CE10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228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E31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637,00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FD30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105,48%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02B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5BB1EB19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9885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6526 Ostali nespomenuti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F020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603,89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ABE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AFA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70F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637,00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7E6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105,48%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8C0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0B4F4355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FB24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 Prihodi iz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84D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22.539,61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3A7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66.300,00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EBE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D73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30.304,06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077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134,45%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450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43,48%</w:t>
            </w:r>
          </w:p>
        </w:tc>
      </w:tr>
      <w:tr w:rsidR="000D1389" w:rsidRPr="000D1389" w14:paraId="43ED82B0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D30A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671 Prihodi iz proračuna za financiranje redovne djelatnosti korisnika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2B8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22.539,61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C96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D7C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BE5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30.304,06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BE10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134,45%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36F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3EF741B4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756E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6711 Prihodi za financiranje rashoda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A81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20.117,93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78B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DB0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472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27.326,65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721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135,83%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F14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3B6AE9B6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7B78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6712 Prihodi za financiranje rashoda za nabavu nefinancijske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85B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2.421,68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45C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832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DD3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2.977,41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639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122,95%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852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0D423433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C735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F8C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29.433,47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7AF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E27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82.099,47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EAC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35.876,34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0F0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121,89%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D8C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43,70%</w:t>
            </w:r>
          </w:p>
        </w:tc>
      </w:tr>
      <w:tr w:rsidR="000D1389" w:rsidRPr="000D1389" w14:paraId="6436F39D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4871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EE9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24.670,04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108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314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59C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27.724,16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A07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112,38%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2DD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45,67%</w:t>
            </w:r>
          </w:p>
        </w:tc>
      </w:tr>
      <w:tr w:rsidR="000D1389" w:rsidRPr="000D1389" w14:paraId="708785DB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ABB2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 Plaće (Bruto)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A77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20.948,15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D42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7D5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646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21.856,06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339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104,33%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B4F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4C45B68E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1FFE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 Plaće za redovan rad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097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20.948,15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40C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7DB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A4A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21.856,06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5AB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104,33%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9D6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108CE00C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4C64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 Ostali 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53E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265,45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618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D3C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7C8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2.261,83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EFB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852,07%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A49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124C3982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EB01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 Ostali 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332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265,45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EB9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78F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806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2.261,83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472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852,07%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9B2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03E26522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D9E4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 Doprinosi na plaće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CA0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3.456,44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81D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3FF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999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3.606,27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FC2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104,33%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6CD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77BB9C54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6CB8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 Doprinosi za obvezno zdravstveno osiguranje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9E7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3.456,44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24D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F02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A37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3.606,27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046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104,33%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17B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143B37B5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274B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4DE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4.747,27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434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18.900,00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E8B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21.299,47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9FF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8.152,18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592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171,72%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6DF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38,27%</w:t>
            </w:r>
          </w:p>
        </w:tc>
      </w:tr>
      <w:tr w:rsidR="000D1389" w:rsidRPr="000D1389" w14:paraId="61C865DD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DD37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 Naknade troškova zaposlenima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653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494,83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C25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034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ABA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441,35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7AE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89,19%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3AE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6E051E45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C718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 Službena putovanja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CE9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13,27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6B4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DA5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C56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923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CA2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2CDD72E1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30AE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 Naknade za prijevoz, za rad na terenu i odvojeni život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678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327,60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FB4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1DE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D0F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314,95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1CC0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96,14%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DD5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7961B213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E985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3214 Ostale naknade troškova zaposlenima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6D9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153,96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A86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44A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7E9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126,40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909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82,10%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F47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13E4EAB4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873A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 Rashodi za materijal i energiju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8D8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1.304,79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EBC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F210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1A7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3.469,03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379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265,87%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943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7D549214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B922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 Uredski materijal i ostali materijalni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1A9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1.014,77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6A3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01B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A57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947,15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AEB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93,34%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511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7F8ADA66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0858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 Energija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F43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184,23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5FB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77E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B32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2.098,99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ED80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1139,33%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32A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5221C4EB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81EE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 Sitni inventar i auto gume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392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105,79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DDF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161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1D3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422,89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7F6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399,74%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89B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71063E8A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3A1F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 Rashodi za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A46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2.272,26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02D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43F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9F5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2.980,15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985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131,15%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A74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133272D0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20DB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 Usluge telefona, pošte i prijevoza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3A9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691,35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76B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667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373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669,26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542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96,80%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894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64AE737A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5F5F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 Usluge promidžbe i informiranja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6FC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63,71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8B2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D53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A9D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63,72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CD6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100,02%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06A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4BA462C5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0E7A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 Komunalne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1B2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78,43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E09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D660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1E1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180,22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D330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229,78%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9DD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5AD8287A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058A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3236 Zdravstvene i veterinarske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878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704,76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29D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B7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0E6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704,76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912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7C6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284F8B03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CA14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 Intelektualne i osobne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417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228,01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A17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0CC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1C5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856,12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EF1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375,47%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B80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042F24B2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C617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3238 Računalne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10B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506,01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596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35C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562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506,07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E79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100,01%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5CE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776DB0F7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64EF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 Naknade troškova osobama izvan radnog odnosa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D50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27,22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595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072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D42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99,09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DC5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364,03%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406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29453685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F61B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3241 Naknade troškova osobama izvan radnog odnosa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45B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27,22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855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CD4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C34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99,09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B55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364,03%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6F7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20769C3A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63AE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 Ostali nespomenuti 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027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648,17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A3E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23B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0A2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1.162,56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4820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179,36%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BD0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7122AEE8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2442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 Premije osiguranja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9A8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348,77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B00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5F2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A33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473,57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12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135,78%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1A9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2EB904A7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EB1F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 Reprezentacija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F36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299,40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B86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9A3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DBB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347,19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04B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115,96%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E48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20B0AE60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41B4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3294 Članarine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515C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0E6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CF3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713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219,03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0FD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822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05651B59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4AEE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 Ostali nespomenuti 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4CD3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159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158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DE3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122,77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A50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A3D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580FBD33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D271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34 Financijski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F9D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71B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8E6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166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597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013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0A8E39FF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3108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 Ostali financijski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E22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16,16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37A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BA7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34E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763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CB9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1080D491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B2D2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 Bankarske usluge i usluge platnog prometa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EB3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16,16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ACE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647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226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4B40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8AB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2EA8EBB2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70E1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360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10.921,80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F05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24.300,00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9AE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40.400,00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E44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13.324,89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D5D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DB2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32,98%</w:t>
            </w:r>
          </w:p>
        </w:tc>
      </w:tr>
      <w:tr w:rsidR="000D1389" w:rsidRPr="000D1389" w14:paraId="57A81D28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D4CC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546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10.921,80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BE8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24.300,00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A1E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40.400,00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043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13.324,89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AD8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28A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32,98%</w:t>
            </w:r>
          </w:p>
        </w:tc>
      </w:tr>
      <w:tr w:rsidR="000D1389" w:rsidRPr="000D1389" w14:paraId="42E1D2A3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7D17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 Postrojenja i oprema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DB55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2F0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457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4CC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895,88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916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538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043B9945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9A91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 Uredska oprema i namještaj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A755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4F0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AA9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7ED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895,88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520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77B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4CDF451E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A8FB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 Knjige, umjetnička djela i ostalae izložbene vrijednosti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98D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10.921,80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8E3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6AD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7CA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12.429,01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AAE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113,80%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204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0D1389" w:rsidRPr="000D1389" w14:paraId="23F73F78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7D5F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4241 Knjige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677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10.921,80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7A9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096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17D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12.429,01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DE3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113,80%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7EF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</w:tbl>
    <w:p w14:paraId="4307D775" w14:textId="77777777" w:rsidR="000D1389" w:rsidRDefault="000D1389" w:rsidP="000D1389"/>
    <w:p w14:paraId="742CA1E9" w14:textId="77777777" w:rsidR="000D1389" w:rsidRDefault="000D1389" w:rsidP="000D1389"/>
    <w:p w14:paraId="21BEE99A" w14:textId="77777777" w:rsidR="000D1389" w:rsidRDefault="000D1389" w:rsidP="000D1389"/>
    <w:p w14:paraId="119E19BC" w14:textId="77777777" w:rsidR="000D1389" w:rsidRDefault="000D1389" w:rsidP="000D1389"/>
    <w:p w14:paraId="3D60F0DD" w14:textId="77777777" w:rsidR="000D1389" w:rsidRDefault="000D1389" w:rsidP="000D1389"/>
    <w:p w14:paraId="1DF2BB8B" w14:textId="77777777" w:rsidR="000D1389" w:rsidRDefault="000D1389" w:rsidP="000D1389"/>
    <w:tbl>
      <w:tblPr>
        <w:tblW w:w="0" w:type="auto"/>
        <w:tblLook w:val="04A0" w:firstRow="1" w:lastRow="0" w:firstColumn="1" w:lastColumn="0" w:noHBand="0" w:noVBand="1"/>
      </w:tblPr>
      <w:tblGrid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887"/>
        <w:gridCol w:w="887"/>
        <w:gridCol w:w="1013"/>
        <w:gridCol w:w="1013"/>
        <w:gridCol w:w="1007"/>
        <w:gridCol w:w="1007"/>
        <w:gridCol w:w="887"/>
        <w:gridCol w:w="887"/>
        <w:gridCol w:w="613"/>
        <w:gridCol w:w="613"/>
        <w:gridCol w:w="613"/>
        <w:gridCol w:w="613"/>
      </w:tblGrid>
      <w:tr w:rsidR="000D1389" w:rsidRPr="000D1389" w14:paraId="283D1D07" w14:textId="77777777" w:rsidTr="000D1389">
        <w:trPr>
          <w:trHeight w:val="360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BF70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Prihodi i rashodi prema izvorima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F2F1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FDC9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F9F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4269CB72" w14:textId="77777777" w:rsidTr="000D1389">
        <w:trPr>
          <w:trHeight w:val="255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5F46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 razdoblje od 01.01.2023. do 30.06.2023.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D014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6C53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9CEA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136E4798" w14:textId="77777777" w:rsidTr="000D1389">
        <w:trPr>
          <w:trHeight w:val="255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B9CA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715F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0E13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AA19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468B5698" w14:textId="77777777" w:rsidTr="000D1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42C7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7461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8DE6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702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03A1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0170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309B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7B27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86FF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B9D5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E803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8771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D769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BD6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AFC0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3896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922D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D7B0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40D8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8A5D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0135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058D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CE03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1020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5CB5B10C" w14:textId="77777777" w:rsidTr="000D1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DD2F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375B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6B63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79D3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6AB9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F13B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3CDA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3790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43E9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2F1D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5F4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D8C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036B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FCB6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879D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8666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D444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0D0A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3EC1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5158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97FF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1B95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E60B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EF57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1726AA88" w14:textId="77777777" w:rsidTr="000D1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0E66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2E42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4D3A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8D33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C348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6E41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B04B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10A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981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4D4E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68BA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74AB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C0CD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5BE7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8842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0F8F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DB03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B173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3475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68BD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D447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9BC8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2864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4AE9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792B2E94" w14:textId="77777777" w:rsidTr="000D1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EDB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2654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46F9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8C02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027E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6679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33D5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403B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E6B6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8E56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5841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7560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D3D1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E126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621F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07A4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0A40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13C3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09DE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3E06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44BF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21AF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2FA8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2E40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3BD0EF46" w14:textId="77777777" w:rsidTr="000D1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E219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9627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0B12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6E27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CC59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5610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74A9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50DD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DD1E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8F88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20C2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8FD6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EB04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F654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FAB6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FE3F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8078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3D4F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BEA4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633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BD7A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D281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68E5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DE59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729423BC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9781C55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/ opis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E3C2CA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2022.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B4BE64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2023.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3F8B14F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plan 2023.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B6F945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2023.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85902E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4/1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F8EC76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4/3</w:t>
            </w:r>
          </w:p>
        </w:tc>
      </w:tr>
      <w:tr w:rsidR="000D1389" w:rsidRPr="000D1389" w14:paraId="7BAE3B84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2BDE54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I RASHODI PREMA IZVORIMA FINANCIRANJA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FD2040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CAE1A8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3FE2E4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F01E25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C138B3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A8FAE6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</w:tr>
      <w:tr w:rsidR="000D1389" w:rsidRPr="000D1389" w14:paraId="526249FE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2E41B8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SVEUKUPNI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9C18F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37.980,97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76B5D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103.000,00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2BBBF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124.082,98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D70D6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47.440,81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293ED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124,91%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5CC0E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38,23%</w:t>
            </w:r>
          </w:p>
        </w:tc>
      </w:tr>
      <w:tr w:rsidR="000D1389" w:rsidRPr="000D1389" w14:paraId="74D1E97B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BD85D1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C3760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22.539,61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93888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66.300,00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E8FC9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2F992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30.304,06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144F80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134,45%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3AE0E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43,48%</w:t>
            </w:r>
          </w:p>
        </w:tc>
      </w:tr>
      <w:tr w:rsidR="000D1389" w:rsidRPr="000D1389" w14:paraId="21580085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71A68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CD20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22.539,61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27D5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66.300,00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F0C7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DB18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30.304,06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07DC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134,45%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53CB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43,48%</w:t>
            </w:r>
          </w:p>
        </w:tc>
      </w:tr>
      <w:tr w:rsidR="000D1389" w:rsidRPr="000D1389" w14:paraId="39FEFE4C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8AA55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1.1.1 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B6BA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E9BC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66.300,00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BB3C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BDA5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30.304,06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5072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0A6E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43,48%</w:t>
            </w:r>
          </w:p>
        </w:tc>
      </w:tr>
      <w:tr w:rsidR="000D1389" w:rsidRPr="000D1389" w14:paraId="1F36499D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6E8D6B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33F33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15.441,36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07ACA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764FD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E0C8A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637,00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7EDD0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4,13%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F2230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37,47%</w:t>
            </w:r>
          </w:p>
        </w:tc>
      </w:tr>
      <w:tr w:rsidR="000D1389" w:rsidRPr="000D1389" w14:paraId="180991AB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2DAF0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5E6E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15.441,36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905B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D06D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C12F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637,00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1462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4,13%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E3D7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37,47%</w:t>
            </w:r>
          </w:p>
        </w:tc>
      </w:tr>
      <w:tr w:rsidR="000D1389" w:rsidRPr="000D1389" w14:paraId="090750F8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61BDF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3.1.2 VLASTITI PRIHODI - PRORAČUNSKI KORISNIK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8102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15.441,36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18A3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FD06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A94E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637,00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0009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4,13%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39F6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37,47%</w:t>
            </w:r>
          </w:p>
        </w:tc>
      </w:tr>
      <w:tr w:rsidR="000D1389" w:rsidRPr="000D1389" w14:paraId="12993E3F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B9FB0E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E1346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A552F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6D13B0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52.682,98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99431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16.499,75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AFC8C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B785E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31,32%</w:t>
            </w:r>
          </w:p>
        </w:tc>
      </w:tr>
      <w:tr w:rsidR="000D1389" w:rsidRPr="000D1389" w14:paraId="0BF9194D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5C15E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5.2. DRŽAVNI PRORAČUN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7FBC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1F55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13.300,00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D65A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215E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12.657,48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F356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FAAD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43,35%</w:t>
            </w:r>
          </w:p>
        </w:tc>
      </w:tr>
      <w:tr w:rsidR="000D1389" w:rsidRPr="000D1389" w14:paraId="337FE94B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C5EBC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5.2.2 DRŽAVNI PRORAČUN - KORISNICI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B423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9066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13.300,00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6D0D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6C6E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12.657,48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8B2D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149F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43,35%</w:t>
            </w:r>
          </w:p>
        </w:tc>
      </w:tr>
      <w:tr w:rsidR="000D1389" w:rsidRPr="000D1389" w14:paraId="5B8AEABD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5A42F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5.5. OPĆINSKI PRORAČUN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872E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D850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5275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23.482,98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2357F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3.842,27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1DE3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6D51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16,36%</w:t>
            </w:r>
          </w:p>
        </w:tc>
      </w:tr>
      <w:tr w:rsidR="000D1389" w:rsidRPr="000D1389" w14:paraId="086F5EFA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C44C0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5.5.2 OPĆINSKI PRORAČUN - KORISNICI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66FC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A68F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A103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23.482,98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C0BA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3.842,27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8F0E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F57F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16,36%</w:t>
            </w:r>
          </w:p>
        </w:tc>
      </w:tr>
      <w:tr w:rsidR="000D1389" w:rsidRPr="000D1389" w14:paraId="2DDE0C92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5D0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EF4B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05F6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6F8F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7579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8976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39E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312F1FC6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94FDDA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SVEUKUPNI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DB729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40.355,27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DC8790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103.000,00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D8D24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122.499,47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0791A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49.201,23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6CC0A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121,92%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2713C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40,16%</w:t>
            </w:r>
          </w:p>
        </w:tc>
      </w:tr>
      <w:tr w:rsidR="000D1389" w:rsidRPr="000D1389" w14:paraId="1F396526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E2BE47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AA915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23.334,61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96B80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66.300,00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1DF2C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F886A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30.527,20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5288E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130,82%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5A4C9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43,80%</w:t>
            </w:r>
          </w:p>
        </w:tc>
      </w:tr>
      <w:tr w:rsidR="000D1389" w:rsidRPr="000D1389" w14:paraId="51EA10B2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A14EE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1DC2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23.334,61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7C160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66.300,00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2475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852D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30.527,20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EC15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130,82%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C327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43,80%</w:t>
            </w:r>
          </w:p>
        </w:tc>
      </w:tr>
      <w:tr w:rsidR="000D1389" w:rsidRPr="000D1389" w14:paraId="5B1DE0EA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8F5F59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1.1.1 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9954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23.334,61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0844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66.300,00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EAC0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B1A8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30.527,20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69D6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130,82%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0DD1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43,80%</w:t>
            </w:r>
          </w:p>
        </w:tc>
      </w:tr>
      <w:tr w:rsidR="000D1389" w:rsidRPr="000D1389" w14:paraId="7D730B4B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4A67FF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84663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17.020,65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516DB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EB18B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1FFB6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1.003,16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FC468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5,89%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29A38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59,01%</w:t>
            </w:r>
          </w:p>
        </w:tc>
      </w:tr>
      <w:tr w:rsidR="000D1389" w:rsidRPr="000D1389" w14:paraId="29CB8138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529B7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E39D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17.020,65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E615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A590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6EB8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1.003,16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6E03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5,89%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4FBC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59,01%</w:t>
            </w:r>
          </w:p>
        </w:tc>
      </w:tr>
      <w:tr w:rsidR="000D1389" w:rsidRPr="000D1389" w14:paraId="2D5D4A26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91449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3.1.2 VLASTITI PRIHODI - PRORAČUNSKI KORISNIK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C37A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17.020,65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F89F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D689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2D6E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1.003,16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B388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5,89%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4805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59,01%</w:t>
            </w:r>
          </w:p>
        </w:tc>
      </w:tr>
      <w:tr w:rsidR="000D1389" w:rsidRPr="000D1389" w14:paraId="4EFF5AA2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F26FE4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BB60B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7ADD2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82ADE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51.099,47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56727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17.670,87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7279F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BD51F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34,58%</w:t>
            </w:r>
          </w:p>
        </w:tc>
      </w:tr>
      <w:tr w:rsidR="000D1389" w:rsidRPr="000D1389" w14:paraId="53443629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4DF21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5.2. DRŽAVNI PRORAČUN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0CC8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250B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13.300,00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EA2B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52F7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8.412,91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A615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5052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28,81%</w:t>
            </w:r>
          </w:p>
        </w:tc>
      </w:tr>
      <w:tr w:rsidR="000D1389" w:rsidRPr="000D1389" w14:paraId="17621F4B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EA02D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5.2.2 DRŽAVNI PRORAČUN - KORISNICI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3E40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F6F7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13.300,00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3949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89B2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8.412,91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524B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F9DB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28,81%</w:t>
            </w:r>
          </w:p>
        </w:tc>
      </w:tr>
      <w:tr w:rsidR="000D1389" w:rsidRPr="000D1389" w14:paraId="79E01DBC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7415C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5.5. OPĆINSKI PRORAČUN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33A5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2063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5CB30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21.899,47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0F4C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9.257,96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AAE4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D115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42,27%</w:t>
            </w:r>
          </w:p>
        </w:tc>
      </w:tr>
      <w:tr w:rsidR="000D1389" w:rsidRPr="000D1389" w14:paraId="1D2CDE99" w14:textId="77777777" w:rsidTr="000D1389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1A65E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5.5.2 OPĆINSKI PRORAČUN - KORISNICI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81B5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EE05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0E80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21.899,47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25BD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9.257,96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B08C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C657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42,27%</w:t>
            </w:r>
          </w:p>
        </w:tc>
      </w:tr>
    </w:tbl>
    <w:p w14:paraId="2FBA215A" w14:textId="77777777" w:rsidR="000D1389" w:rsidRDefault="000D1389" w:rsidP="000D1389"/>
    <w:p w14:paraId="31993DC5" w14:textId="77777777" w:rsidR="000D1389" w:rsidRDefault="000D1389" w:rsidP="000D1389"/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40"/>
        <w:gridCol w:w="1995"/>
        <w:gridCol w:w="1984"/>
        <w:gridCol w:w="1740"/>
        <w:gridCol w:w="1184"/>
        <w:gridCol w:w="1184"/>
      </w:tblGrid>
      <w:tr w:rsidR="000D1389" w:rsidRPr="000D1389" w14:paraId="392A8F66" w14:textId="77777777" w:rsidTr="000D1389">
        <w:trPr>
          <w:trHeight w:val="36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3309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Rashodi prema funkcijskoj klasifikaciji</w:t>
            </w:r>
          </w:p>
        </w:tc>
      </w:tr>
      <w:tr w:rsidR="000D1389" w:rsidRPr="000D1389" w14:paraId="21E3932F" w14:textId="77777777" w:rsidTr="000D1389">
        <w:trPr>
          <w:trHeight w:val="25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1F90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 razdoblje od 01.01.2023. do 30.06.2023.</w:t>
            </w:r>
          </w:p>
        </w:tc>
      </w:tr>
      <w:tr w:rsidR="000D1389" w:rsidRPr="000D1389" w14:paraId="2C77FB3B" w14:textId="77777777" w:rsidTr="000D1389">
        <w:trPr>
          <w:trHeight w:val="25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2A92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4160750F" w14:textId="77777777" w:rsidTr="000D1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1EDD842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Račun/Opis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C8E1CF0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2022 €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2F90F89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2023 €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7D5C76C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plan 2023 €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F504D1A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2023 €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6AADA99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4/1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3911F0A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4/3</w:t>
            </w:r>
          </w:p>
        </w:tc>
      </w:tr>
      <w:tr w:rsidR="000D1389" w:rsidRPr="000D1389" w14:paraId="11506B12" w14:textId="77777777" w:rsidTr="000D1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C77A3A8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4CE2A65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43D074E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44E3864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7D63450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FA1AEB0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8B776AB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</w:tr>
      <w:tr w:rsidR="000D1389" w:rsidRPr="000D1389" w14:paraId="3ED88CA8" w14:textId="77777777" w:rsidTr="000D1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28490F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Funkcijska klasifikacija  SVEUKUPNI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87B52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40.355,27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23D071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469FA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122.499,47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266B0E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49.201,23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9CE6A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121,92%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6498DF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40,16%</w:t>
            </w:r>
          </w:p>
        </w:tc>
      </w:tr>
      <w:tr w:rsidR="000D1389" w:rsidRPr="000D1389" w14:paraId="2631AB68" w14:textId="77777777" w:rsidTr="000D1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498E4E5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891F33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40.355,27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22B7C0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941576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122.499,47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AC3F6B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49.201,23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ADCD01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121,92%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42763E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40,16%</w:t>
            </w:r>
          </w:p>
        </w:tc>
      </w:tr>
      <w:tr w:rsidR="000D1389" w:rsidRPr="000D1389" w14:paraId="47FF55FB" w14:textId="77777777" w:rsidTr="000D1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A8977B1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6C1A30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40.355,27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D97582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21E5EA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122.499,47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222489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49.201,23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847C8D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121,92%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4F0768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40,16%</w:t>
            </w:r>
          </w:p>
        </w:tc>
      </w:tr>
    </w:tbl>
    <w:p w14:paraId="5898FF1A" w14:textId="77777777" w:rsidR="000D1389" w:rsidRDefault="000D1389" w:rsidP="000D1389"/>
    <w:p w14:paraId="2BED30CF" w14:textId="77777777" w:rsidR="000D1389" w:rsidRDefault="000D1389" w:rsidP="000D1389"/>
    <w:p w14:paraId="6387298C" w14:textId="77777777" w:rsidR="000D1389" w:rsidRDefault="000D1389" w:rsidP="000D1389"/>
    <w:tbl>
      <w:tblPr>
        <w:tblW w:w="0" w:type="auto"/>
        <w:tblLook w:val="04A0" w:firstRow="1" w:lastRow="0" w:firstColumn="1" w:lastColumn="0" w:noHBand="0" w:noVBand="1"/>
      </w:tblPr>
      <w:tblGrid>
        <w:gridCol w:w="5306"/>
        <w:gridCol w:w="1573"/>
        <w:gridCol w:w="1995"/>
        <w:gridCol w:w="1984"/>
        <w:gridCol w:w="1740"/>
        <w:gridCol w:w="1184"/>
        <w:gridCol w:w="1184"/>
      </w:tblGrid>
      <w:tr w:rsidR="000D1389" w:rsidRPr="000D1389" w14:paraId="4AFB4E37" w14:textId="77777777" w:rsidTr="000D1389">
        <w:trPr>
          <w:trHeight w:val="36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F211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Račun financiranja prema ekonomskoj klasifikaciji</w:t>
            </w:r>
          </w:p>
        </w:tc>
      </w:tr>
      <w:tr w:rsidR="000D1389" w:rsidRPr="000D1389" w14:paraId="2F9B66A4" w14:textId="77777777" w:rsidTr="000D1389">
        <w:trPr>
          <w:trHeight w:val="25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7E3B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 razdoblje od 01.01.2023. do 30.06.2023.</w:t>
            </w:r>
          </w:p>
        </w:tc>
      </w:tr>
      <w:tr w:rsidR="000D1389" w:rsidRPr="000D1389" w14:paraId="381E0D1C" w14:textId="77777777" w:rsidTr="000D1389">
        <w:trPr>
          <w:trHeight w:val="25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66CF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2E83ABEC" w14:textId="77777777" w:rsidTr="000D1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3E9B306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Racun/Opis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85F4CC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0D2D9F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2023 €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9BFBBD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plan 2023 €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15465E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2023 €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3973A5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4/1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6163F35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4/3</w:t>
            </w:r>
          </w:p>
        </w:tc>
      </w:tr>
      <w:tr w:rsidR="000D1389" w:rsidRPr="000D1389" w14:paraId="7C3250BF" w14:textId="77777777" w:rsidTr="000D1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674425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B. RAČUN ZADUŽIVANJA 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ADF6E3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CE54C30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A8B2AA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DB0CCE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872E00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FC96CF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</w:tr>
      <w:tr w:rsidR="000D1389" w:rsidRPr="000D1389" w14:paraId="5B2683B2" w14:textId="77777777" w:rsidTr="000D1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50AF84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NETO FINANCIRANJE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6A25CE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393B4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A4254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-1.583,51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36F2C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0BA790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2803C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0D1389" w:rsidRPr="000D1389" w14:paraId="5D8BADE5" w14:textId="77777777" w:rsidTr="000D1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34A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E794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C473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45A5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AAE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13C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60E3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6F24ADC0" w14:textId="77777777" w:rsidTr="000D1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0454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9 Vlastiti izvori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F810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46B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D09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-1.583,51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2EB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9C0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EDA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0F9EDCA4" w14:textId="77777777" w:rsidTr="000D1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A4A5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92 Rezultat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3E90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CE1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0F8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-1.583,51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EA0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515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F41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1455BAB7" w14:textId="77777777" w:rsidTr="000D138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C834197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KORIŠTENJE SREDSTAVA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7818A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5737A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FEF235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-1.583,51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9ED4B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5334D0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1E029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06A05C67" w14:textId="77777777" w:rsidR="000D1389" w:rsidRDefault="000D1389" w:rsidP="000D1389"/>
    <w:p w14:paraId="624F554B" w14:textId="77777777" w:rsidR="000D1389" w:rsidRDefault="000D1389" w:rsidP="000D1389"/>
    <w:p w14:paraId="3392D22C" w14:textId="77777777" w:rsidR="000D1389" w:rsidRDefault="000D1389" w:rsidP="000D1389"/>
    <w:p w14:paraId="030463EB" w14:textId="77777777" w:rsidR="003035BA" w:rsidRDefault="003035BA" w:rsidP="000D1389"/>
    <w:tbl>
      <w:tblPr>
        <w:tblW w:w="0" w:type="auto"/>
        <w:tblLook w:val="04A0" w:firstRow="1" w:lastRow="0" w:firstColumn="1" w:lastColumn="0" w:noHBand="0" w:noVBand="1"/>
      </w:tblPr>
      <w:tblGrid>
        <w:gridCol w:w="444"/>
        <w:gridCol w:w="443"/>
        <w:gridCol w:w="443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898"/>
        <w:gridCol w:w="898"/>
        <w:gridCol w:w="1026"/>
        <w:gridCol w:w="1026"/>
        <w:gridCol w:w="1020"/>
        <w:gridCol w:w="1020"/>
        <w:gridCol w:w="898"/>
        <w:gridCol w:w="898"/>
        <w:gridCol w:w="632"/>
        <w:gridCol w:w="607"/>
        <w:gridCol w:w="620"/>
        <w:gridCol w:w="620"/>
      </w:tblGrid>
      <w:tr w:rsidR="000D1389" w:rsidRPr="000D1389" w14:paraId="3770233F" w14:textId="77777777" w:rsidTr="00DA366F">
        <w:trPr>
          <w:trHeight w:val="360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4153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Račun financiranja prema izvorima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D6F5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4B9E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EBB5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24538457" w14:textId="77777777" w:rsidTr="00DA366F">
        <w:trPr>
          <w:trHeight w:val="255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ECF8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 razdoblje od 01.01.2023. do 30.06.2023.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D211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A633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CC11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79433CAD" w14:textId="77777777" w:rsidTr="00DA366F">
        <w:trPr>
          <w:trHeight w:val="255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C11E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689F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9BF8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247A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749769DE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A951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54A0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73E9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A02B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4206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C70E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4CFB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44C6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490E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71EE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9B1D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97B4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AB15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2489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88CB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9250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D43E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0572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C5B8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25D8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AEED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A3AC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D4B4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C15A" w14:textId="77777777" w:rsidR="000D1389" w:rsidRPr="000D1389" w:rsidRDefault="000D1389" w:rsidP="000D1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D1389" w:rsidRPr="000D1389" w14:paraId="2F2D0CFA" w14:textId="77777777" w:rsidTr="00DA366F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E99EF2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/ opis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8393EF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2022.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CF38EE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2023.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C7B4BE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plan 2023.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96D8BEE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2023. €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9E0F0E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4/1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CB46253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4/3</w:t>
            </w:r>
          </w:p>
        </w:tc>
      </w:tr>
      <w:tr w:rsidR="000D1389" w:rsidRPr="000D1389" w14:paraId="345D5A3D" w14:textId="77777777" w:rsidTr="00DA366F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E57B25A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 RAČUN ZADUŽIVANJA FINANCIRANJA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62173D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225269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C0320E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4D0780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2566C2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E3EF3A" w14:textId="77777777" w:rsidR="000D1389" w:rsidRPr="000D1389" w:rsidRDefault="000D1389" w:rsidP="000D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</w:tr>
      <w:tr w:rsidR="000D1389" w:rsidRPr="000D1389" w14:paraId="5DD11045" w14:textId="77777777" w:rsidTr="00DA366F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5BABA6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KORIŠTENJE SREDSTAVA IZ PRETHODNIH GODINA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D5092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CDBF36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2D7FD7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1.583,51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8E3373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587C2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A0831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0D1389" w:rsidRPr="000D1389" w14:paraId="19E25FE0" w14:textId="77777777" w:rsidTr="00DA366F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6A12E4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 POMOĆI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6376E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D5D0C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B7B0C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1.583,51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064CA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B7E568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E8A3D9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0D1389" w:rsidRPr="000D1389" w14:paraId="6DCCBEDD" w14:textId="77777777" w:rsidTr="00DA366F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4D604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5.5. OPĆINSKI PRORAČUN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30F6D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39660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CA92F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1.583,51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32E6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87724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F953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0D1389" w:rsidRPr="000D1389" w14:paraId="43F603B4" w14:textId="77777777" w:rsidTr="00DA366F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31A98" w14:textId="77777777" w:rsidR="000D1389" w:rsidRPr="000D1389" w:rsidRDefault="000D1389" w:rsidP="000D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5.5.2 OPĆINSKI PRORAČUN - KORISNICI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0323A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3C252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2A951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1.583,51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666FC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9B43B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3F760" w14:textId="77777777" w:rsidR="000D1389" w:rsidRPr="000D1389" w:rsidRDefault="000D1389" w:rsidP="000D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D13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65D4B981" w14:textId="34DCF01D" w:rsidR="000D1389" w:rsidRDefault="000E243B" w:rsidP="000D1389">
      <w:r>
        <w:t xml:space="preserve">                                                                                                                          </w:t>
      </w:r>
    </w:p>
    <w:p w14:paraId="2A9763C2" w14:textId="68101D54" w:rsidR="000E243B" w:rsidRDefault="000E243B" w:rsidP="007B36BB">
      <w:pPr>
        <w:jc w:val="center"/>
      </w:pPr>
      <w:r>
        <w:t>Članak 3.</w:t>
      </w:r>
    </w:p>
    <w:p w14:paraId="04C80C89" w14:textId="09982ED2" w:rsidR="00690E72" w:rsidRDefault="00690E72" w:rsidP="000D1389">
      <w:r>
        <w:t>Rashodi poslovanja Hrvatske knjižnice i čitaonice Đuro Sudeta Garešnica  Program Javne potrebe u kulturi  1006,Redovna djelatnost A100601 raspoređeni su u Posebnom dijelu prema programskoj klasifikaciji.</w:t>
      </w:r>
    </w:p>
    <w:p w14:paraId="19C08200" w14:textId="547A1BB1" w:rsidR="00015559" w:rsidRPr="00680172" w:rsidRDefault="00015559" w:rsidP="00680172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680172">
        <w:rPr>
          <w:b/>
          <w:bCs/>
          <w:sz w:val="40"/>
          <w:szCs w:val="40"/>
        </w:rPr>
        <w:t>POSEBNI DIO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1"/>
        <w:gridCol w:w="1790"/>
        <w:gridCol w:w="7001"/>
        <w:gridCol w:w="1918"/>
        <w:gridCol w:w="1908"/>
        <w:gridCol w:w="1674"/>
        <w:gridCol w:w="1142"/>
      </w:tblGrid>
      <w:tr w:rsidR="00DA366F" w:rsidRPr="00DA366F" w14:paraId="4938E74E" w14:textId="77777777" w:rsidTr="00DA366F">
        <w:trPr>
          <w:trHeight w:val="36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077B" w14:textId="4095EA7C" w:rsidR="00DA366F" w:rsidRPr="00DA366F" w:rsidRDefault="00DA366F" w:rsidP="00DA3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Izvršenje po programskoj klasifikaciji</w:t>
            </w:r>
          </w:p>
        </w:tc>
      </w:tr>
      <w:tr w:rsidR="00DA366F" w:rsidRPr="00DA366F" w14:paraId="6F33C238" w14:textId="77777777" w:rsidTr="00DA366F">
        <w:trPr>
          <w:trHeight w:val="25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6B36" w14:textId="77777777" w:rsidR="00DA366F" w:rsidRPr="00DA366F" w:rsidRDefault="00DA366F" w:rsidP="00DA36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 razdoblje od 01.01.2023. do 30.06.2023.</w:t>
            </w:r>
          </w:p>
        </w:tc>
      </w:tr>
      <w:tr w:rsidR="00DA366F" w:rsidRPr="00DA366F" w14:paraId="5E720282" w14:textId="77777777" w:rsidTr="00DA366F">
        <w:trPr>
          <w:trHeight w:val="25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C2C0" w14:textId="77777777" w:rsidR="00DA366F" w:rsidRPr="00DA366F" w:rsidRDefault="00DA366F" w:rsidP="00DA36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7AD5D379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6D72F5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840B91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Organizacijska klasifikacija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60A351A" w14:textId="77777777" w:rsidR="00DA366F" w:rsidRPr="00DA366F" w:rsidRDefault="00DA366F" w:rsidP="00DA3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0A3D653" w14:textId="77777777" w:rsidR="00DA366F" w:rsidRPr="00DA366F" w:rsidRDefault="00DA366F" w:rsidP="00DA3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8620A9D" w14:textId="77777777" w:rsidR="00DA366F" w:rsidRPr="00DA366F" w:rsidRDefault="00DA366F" w:rsidP="00DA3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43E086C" w14:textId="77777777" w:rsidR="00DA366F" w:rsidRPr="00DA366F" w:rsidRDefault="00DA366F" w:rsidP="00DA3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A366F" w:rsidRPr="00DA366F" w14:paraId="05391A9E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81ECAA8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051790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09DE8D3" w14:textId="77777777" w:rsidR="00DA366F" w:rsidRPr="00DA366F" w:rsidRDefault="00DA366F" w:rsidP="00DA3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4F9BF38" w14:textId="77777777" w:rsidR="00DA366F" w:rsidRPr="00DA366F" w:rsidRDefault="00DA366F" w:rsidP="00DA3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C2995A5" w14:textId="77777777" w:rsidR="00DA366F" w:rsidRPr="00DA366F" w:rsidRDefault="00DA366F" w:rsidP="00DA3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25EADAB" w14:textId="77777777" w:rsidR="00DA366F" w:rsidRPr="00DA366F" w:rsidRDefault="00DA366F" w:rsidP="00DA3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A366F" w:rsidRPr="00DA366F" w14:paraId="05E07D5E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ABEDA4B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6C9573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Projekt/Aktivnost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5248E5B" w14:textId="77777777" w:rsidR="00DA366F" w:rsidRPr="00DA366F" w:rsidRDefault="00DA366F" w:rsidP="00DA3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RASHODA I IZDATAKA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676390A" w14:textId="77777777" w:rsidR="00DA366F" w:rsidRPr="00DA366F" w:rsidRDefault="00DA366F" w:rsidP="00DA3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2023 €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076F166" w14:textId="77777777" w:rsidR="00DA366F" w:rsidRPr="00DA366F" w:rsidRDefault="00DA366F" w:rsidP="00DA3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plan 2023 €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E17BBCE" w14:textId="77777777" w:rsidR="00DA366F" w:rsidRPr="00DA366F" w:rsidRDefault="00DA366F" w:rsidP="00DA3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2023 €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F8CC14C" w14:textId="77777777" w:rsidR="00DA366F" w:rsidRPr="00DA366F" w:rsidRDefault="00DA366F" w:rsidP="00DA3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3/2</w:t>
            </w:r>
          </w:p>
        </w:tc>
      </w:tr>
      <w:tr w:rsidR="00DA366F" w:rsidRPr="00DA366F" w14:paraId="7E24585B" w14:textId="77777777" w:rsidTr="00DA366F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0364343" w14:textId="77777777" w:rsidR="00DA366F" w:rsidRPr="00DA366F" w:rsidRDefault="00DA366F" w:rsidP="00DA3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CBF1917" w14:textId="77777777" w:rsidR="00DA366F" w:rsidRPr="00DA366F" w:rsidRDefault="00DA366F" w:rsidP="00DA3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A32403B" w14:textId="77777777" w:rsidR="00DA366F" w:rsidRPr="00DA366F" w:rsidRDefault="00DA366F" w:rsidP="00DA3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4D6C5BE" w14:textId="77777777" w:rsidR="00DA366F" w:rsidRPr="00DA366F" w:rsidRDefault="00DA366F" w:rsidP="00DA3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E6CC73E" w14:textId="77777777" w:rsidR="00DA366F" w:rsidRPr="00DA366F" w:rsidRDefault="00DA366F" w:rsidP="00DA3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</w:tr>
      <w:tr w:rsidR="00DA366F" w:rsidRPr="00DA366F" w14:paraId="3E43F0D8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35E9C29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99A988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UKUPNO RASHODI I IZDATCI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09C209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65C86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122.499,47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5C52DD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49.201,23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7C93E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40,16%</w:t>
            </w:r>
          </w:p>
        </w:tc>
      </w:tr>
      <w:tr w:rsidR="00DA366F" w:rsidRPr="00DA366F" w14:paraId="19273A09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7B7113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ADC13D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RAZDJEL 002 UPRAVNI ODJEL ZA DRUŠTVENE DJELATNOSTI, IMOVINU I OPĆE POSLOVE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DB2B1C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11A4D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122.499,47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EEAE5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49.201,23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A41E3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40,16%</w:t>
            </w:r>
          </w:p>
        </w:tc>
      </w:tr>
      <w:tr w:rsidR="00DA366F" w:rsidRPr="00DA366F" w14:paraId="7BEA5898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EA24E5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960C75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00204 USTANOVE KULTURE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689ED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A3BDF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122.499,47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BB496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49.201,23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FCCA5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40,16%</w:t>
            </w:r>
          </w:p>
        </w:tc>
      </w:tr>
      <w:tr w:rsidR="00DA366F" w:rsidRPr="00DA366F" w14:paraId="7BC9889F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5B0E2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FBD12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535C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BFB4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69.700,00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3249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30.527,20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E7F6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43,80%</w:t>
            </w:r>
          </w:p>
        </w:tc>
      </w:tr>
      <w:tr w:rsidR="00DA366F" w:rsidRPr="00DA366F" w14:paraId="6E8E27CC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B3A89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51A6D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B20F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C4B7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69.700,00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7123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30.527,20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335A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43,80%</w:t>
            </w:r>
          </w:p>
        </w:tc>
      </w:tr>
      <w:tr w:rsidR="00DA366F" w:rsidRPr="00DA366F" w14:paraId="3F8FCBAC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9BF1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574B5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B0DE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25CE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38E1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1.003,16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E153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59,01%</w:t>
            </w:r>
          </w:p>
        </w:tc>
      </w:tr>
      <w:tr w:rsidR="00DA366F" w:rsidRPr="00DA366F" w14:paraId="440B4A79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55B48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B8BCF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F55F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1054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4188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1.003,16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E0BE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59,01%</w:t>
            </w:r>
          </w:p>
        </w:tc>
      </w:tr>
      <w:tr w:rsidR="00DA366F" w:rsidRPr="00DA366F" w14:paraId="7E5B9CBE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4EE96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18FD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6F58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72C6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51.099,47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E743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17.670,87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CEF7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34,58%</w:t>
            </w:r>
          </w:p>
        </w:tc>
      </w:tr>
      <w:tr w:rsidR="00DA366F" w:rsidRPr="00DA366F" w14:paraId="04DCE292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91040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11807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DRŽAVNI PRORAČUN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3A7E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CF6D9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6C9E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8.412,91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DAD4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28,81%</w:t>
            </w:r>
          </w:p>
        </w:tc>
      </w:tr>
      <w:tr w:rsidR="00DA366F" w:rsidRPr="00DA366F" w14:paraId="22FAF4CF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CBEDA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2736F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5.5. OPĆINSKI PRORAČUN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332A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C106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21.899,47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D4AE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9.257,96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6F6ED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42,27%</w:t>
            </w:r>
          </w:p>
        </w:tc>
      </w:tr>
      <w:tr w:rsidR="00DA366F" w:rsidRPr="00DA366F" w14:paraId="511A482C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8E7B79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523955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260AC6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Javne potrebe u kulturi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77F65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31579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122.499,47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FA433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49.201,23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F160C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40,16%</w:t>
            </w:r>
          </w:p>
        </w:tc>
      </w:tr>
      <w:tr w:rsidR="00DA366F" w:rsidRPr="00DA366F" w14:paraId="6B75F0FD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F9B52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682BD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26082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Redovna djelatnost Knjižnice i čitaonice "Đuro Sudeta"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D188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2701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81.899,47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42BE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35.876,34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42FA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43,81%</w:t>
            </w:r>
          </w:p>
        </w:tc>
      </w:tr>
      <w:tr w:rsidR="00DA366F" w:rsidRPr="00DA366F" w14:paraId="48FC453D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B1565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0845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2678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AA96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14B3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26.685,48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ED69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44,18%</w:t>
            </w:r>
          </w:p>
        </w:tc>
      </w:tr>
      <w:tr w:rsidR="00DA366F" w:rsidRPr="00DA366F" w14:paraId="137FAE6A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906D6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7F2C5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93DC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4608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6DA7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26.685,48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685B3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44,18%</w:t>
            </w:r>
          </w:p>
        </w:tc>
      </w:tr>
      <w:tr w:rsidR="00DA366F" w:rsidRPr="00DA366F" w14:paraId="3E864346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C7C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5B77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97DA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8C2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1EC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3A9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26.685,48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8B1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44,18%</w:t>
            </w:r>
          </w:p>
        </w:tc>
      </w:tr>
      <w:tr w:rsidR="00DA366F" w:rsidRPr="00DA366F" w14:paraId="0C60699D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B96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AB79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F3C2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392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B20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E7F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20.040,81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F3F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46,61%</w:t>
            </w:r>
          </w:p>
        </w:tc>
      </w:tr>
      <w:tr w:rsidR="00DA366F" w:rsidRPr="00DA366F" w14:paraId="37AED319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55B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6735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120D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6698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C84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588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15.488,76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77E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429C65EA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303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6D9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1C22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10A0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C6E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902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15.488,76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65D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4FE2F0E5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964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EF13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8358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9FD6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988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41D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1.996,39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050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54C7EA9C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72D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2A74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7762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E33D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5F9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37A9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1.996,39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1D2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5614639D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382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6C4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C912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9666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9F4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05B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2.555,66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D81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0AA39FB5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560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2147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947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1DE8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2459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46B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2.555,66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D94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376AAAE0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975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452B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448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F5C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506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496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6.644,67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A61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38,19%</w:t>
            </w:r>
          </w:p>
        </w:tc>
      </w:tr>
      <w:tr w:rsidR="00DA366F" w:rsidRPr="00DA366F" w14:paraId="52698658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1EE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615A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A6F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3F1A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69D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1D9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441,35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658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775FB2FF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AE7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0209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FD1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614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7E9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785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582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730D97BA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D0E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2579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75B7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B063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CE09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03B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314,95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522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0383D5CA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BA8C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6FF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22BD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80BB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582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CDC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BC7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69C4169B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59B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5EDA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B2D4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3C7D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809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2FD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126,40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0E6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4633E838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1C3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3C26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480F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4184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252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AFA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3.469,03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42A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0ABE7F09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876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88A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3907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95C3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39F9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E10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947,15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554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48090426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2CB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893B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8137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DA39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7BD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F89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2.098,99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DBB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41E524A3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0BA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19EB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44E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4244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027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9DC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281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23CBF760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62D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EC4F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657F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 gume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87F7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C58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B73C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5CD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274FFCB9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E6D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363F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1528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8C8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E21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DF7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1.539,00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065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6C1E5E15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FE0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3A10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5F84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0D6A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79C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418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669,26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8C0C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3CEAE3D1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2E8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0E9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9CDD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9F7A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F95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64C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03B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6D7EE887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9C5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D600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7A2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97F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B2F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318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465,86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186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7A2C05A5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7D5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C3C7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6EFB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43D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57F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14B9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BD3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098D529A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8D19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98D4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BEF4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6A7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FAB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953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306,98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75C9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722BA9B8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825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E7E7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52A7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79F5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62B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5DC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1CB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3F41A8D1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EBFC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EB00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51A4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D720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923C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D6B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4EC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302BA094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3E2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45E7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6492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EA9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5E0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259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1.096,20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6B9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5C37370A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191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9013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D5CA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524B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CBA9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BFA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473,57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386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4FCE44CA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502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BF2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3739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3E35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291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DC7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347,19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0F1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6D28B465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EC4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1830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A11D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Članarine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876F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AC7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A78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152,67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AC6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1E7F4A94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83B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165F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0824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0773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8D5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E04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122,77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010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290CCB11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5CCBD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58453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22FF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7832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E65B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1.003,16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24BA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66,88%</w:t>
            </w:r>
          </w:p>
        </w:tc>
      </w:tr>
      <w:tr w:rsidR="00DA366F" w:rsidRPr="00DA366F" w14:paraId="4F891F40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701A5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7192A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D54C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9F4B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DE0B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1.003,16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32E0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66,88%</w:t>
            </w:r>
          </w:p>
        </w:tc>
      </w:tr>
      <w:tr w:rsidR="00DA366F" w:rsidRPr="00DA366F" w14:paraId="28A768AF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C55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CA49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10C9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C6B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155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AEC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1.003,16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F20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66,88%</w:t>
            </w:r>
          </w:p>
        </w:tc>
      </w:tr>
      <w:tr w:rsidR="00DA366F" w:rsidRPr="00DA366F" w14:paraId="0DCBFDCC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C44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0B24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44E3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860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213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2C3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1.003,16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659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71,65%</w:t>
            </w:r>
          </w:p>
        </w:tc>
      </w:tr>
      <w:tr w:rsidR="00DA366F" w:rsidRPr="00DA366F" w14:paraId="2016707C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32B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1B0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9EA2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8FAF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F67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9DB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1.003,16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BD6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5B501617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FFA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1210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E7B2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897B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0A2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452C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180,22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7C0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4AB87B5D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679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FF25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DD45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8E0F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C82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D09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822,94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23A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250E7C62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7E9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5974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79C0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A6F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76D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09A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DC3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DA366F" w:rsidRPr="00DA366F" w14:paraId="780F5BCB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87E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992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7162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BA1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813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DC6C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FE3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133AFC64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767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15C8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8B1A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2675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315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E6F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52D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482761F6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14C96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4028A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B23F1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2C840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19.999,47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2768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8.187,70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A25C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40,94%</w:t>
            </w:r>
          </w:p>
        </w:tc>
      </w:tr>
      <w:tr w:rsidR="00DA366F" w:rsidRPr="00DA366F" w14:paraId="444DCDFC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5F615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E43B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DRŽAVNI PRORAČUN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7C2C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73DD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CC8F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5698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DA366F" w:rsidRPr="00DA366F" w14:paraId="0DC8CB5B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1F0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36C5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C91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EAB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93D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C12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B0F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DA366F" w:rsidRPr="00DA366F" w14:paraId="28FC9291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15A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BA2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6E39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4FA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B14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06A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F2E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DA366F" w:rsidRPr="00DA366F" w14:paraId="35AAD3E8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930C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336A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2D52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6506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86E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F8B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C2E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549C1EEF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3E8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935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4EF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FB1B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017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171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6D3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50235359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B95C3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D12A3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5.5. OPĆINSKI PRORAČUN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0C4E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F2CB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18.699,47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3049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8.187,70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3800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43,79%</w:t>
            </w:r>
          </w:p>
        </w:tc>
      </w:tr>
      <w:tr w:rsidR="00DA366F" w:rsidRPr="00DA366F" w14:paraId="44FD1A64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701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3997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3816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82D9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BD6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18.699,47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50C9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8.187,70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165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43,79%</w:t>
            </w:r>
          </w:p>
        </w:tc>
      </w:tr>
      <w:tr w:rsidR="00DA366F" w:rsidRPr="00DA366F" w14:paraId="14838B9D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41CC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164A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CCE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9B3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1B7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9A2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7.683,35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139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43,41%</w:t>
            </w:r>
          </w:p>
        </w:tc>
      </w:tr>
      <w:tr w:rsidR="00DA366F" w:rsidRPr="00DA366F" w14:paraId="3E2B7189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B92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48E9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DA47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A226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42C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98C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6.367,30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D54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4A812B97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7AE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9323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676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A5E7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589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C81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6.367,30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AEC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5EADA0EF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2B6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F4D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C1D4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BBE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721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24B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4F1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56AB3533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D58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7AA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2880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6E53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25F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51D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C93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0502A2CC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D20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0A9D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3275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7676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836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EDE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1.050,61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3E1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312F3307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31C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0FBD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9B14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2AC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E0D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DD2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1.050,61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636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5E0E592C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52A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E870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1DE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F61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FCB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999,47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9D3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504,35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873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50,46%</w:t>
            </w:r>
          </w:p>
        </w:tc>
      </w:tr>
      <w:tr w:rsidR="00DA366F" w:rsidRPr="00DA366F" w14:paraId="61C1C8F8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CC4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34E3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A18F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D485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EFE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0E8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AE3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22263551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C84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509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5933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BBF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B72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D9C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0D2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5F5666D1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203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DC3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C61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F19F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253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BC7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437,99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5EF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23635230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584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D13D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F545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FEF4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BAE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BE6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238,90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6B4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463BAD3A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D06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FEDF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89BB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80C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4FA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8ED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199,09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C22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32BE6A08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753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B57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90A2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75F0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3EE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A93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A54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3F0FB062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906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4438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BD6F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21CA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33C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1FC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AC4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20A77B5D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7219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0265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CA5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2F02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58A9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2BD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351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3E627F60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679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E127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7D52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Članarine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78D8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F04C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A14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CD09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379667E2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D6D0D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D6A2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D6F19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opreme za redovno korištenje - Knjižnica i čitaonica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BD65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AB3A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AE4D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8BC8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DA366F" w:rsidRPr="00DA366F" w14:paraId="4C64DE78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C09EB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5346A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8C19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88EA9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5AF1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BA694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DA366F" w:rsidRPr="00DA366F" w14:paraId="20281A04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78519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9F25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1C5EC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2C6EC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643EC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875B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DA366F" w:rsidRPr="00DA366F" w14:paraId="47BCFACE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BD1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154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0962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C95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1F8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F00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3E1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DA366F" w:rsidRPr="00DA366F" w14:paraId="5E455937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93D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90B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9E5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51B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C3F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45C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B5F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DA366F" w:rsidRPr="00DA366F" w14:paraId="28440D20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8D8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7F7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D962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5B7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EBE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951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937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633BA091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4B8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8DA0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ECF9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C8A0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767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ADD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0AD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41A03D06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BC42E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1C298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32FA9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Opremanje knjižnice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8680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B6AF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2ABA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13.324,89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08C3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32,98%</w:t>
            </w:r>
          </w:p>
        </w:tc>
      </w:tr>
      <w:tr w:rsidR="00DA366F" w:rsidRPr="00DA366F" w14:paraId="1A22CD74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1F29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525EF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D24C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9CAA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03E0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3.841,72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7CEBC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41,31%</w:t>
            </w:r>
          </w:p>
        </w:tc>
      </w:tr>
      <w:tr w:rsidR="00DA366F" w:rsidRPr="00DA366F" w14:paraId="753AA459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095B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D28CA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2788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737F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A3BB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3.841,72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2D96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41,31%</w:t>
            </w:r>
          </w:p>
        </w:tc>
      </w:tr>
      <w:tr w:rsidR="00DA366F" w:rsidRPr="00DA366F" w14:paraId="315EC305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CE0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0CAA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88DB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351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8789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38C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3.841,72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47D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41,31%</w:t>
            </w:r>
          </w:p>
        </w:tc>
      </w:tr>
      <w:tr w:rsidR="00DA366F" w:rsidRPr="00DA366F" w14:paraId="35B35E09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6E5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92B7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362B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F89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CB6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866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3.841,72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43D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41,31%</w:t>
            </w:r>
          </w:p>
        </w:tc>
      </w:tr>
      <w:tr w:rsidR="00DA366F" w:rsidRPr="00DA366F" w14:paraId="670E42FA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56B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5CFB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F35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D2A9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66B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A6E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773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7D9533C0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692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F26F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4A1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3B6D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A8D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8E8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E15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0C345164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48D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E56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5C77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ostalae izložbene vrijednosti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215D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C859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D6D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3.841,72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23F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121E23B3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30E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39D9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1B5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B1F8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2BC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F2A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3.841,72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61C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55719CE6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43CC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C4AB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D2FA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883B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F6E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FF7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370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711C061F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F47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CCC0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D93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E573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2C8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9A1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B2F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4DDA8069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3C347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769EA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6F7C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D130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F6C5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9.483,17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0C81B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30,49%</w:t>
            </w:r>
          </w:p>
        </w:tc>
      </w:tr>
      <w:tr w:rsidR="00DA366F" w:rsidRPr="00DA366F" w14:paraId="0E1AD20E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D1815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1B29A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DRŽAVNI PRORAČUN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D70AC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84F3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333C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8.412,91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5B0C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30,15%</w:t>
            </w:r>
          </w:p>
        </w:tc>
      </w:tr>
      <w:tr w:rsidR="00DA366F" w:rsidRPr="00DA366F" w14:paraId="6A650AE8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12F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6A3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B930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22A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488C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0CD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8.412,91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34E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30,15%</w:t>
            </w:r>
          </w:p>
        </w:tc>
      </w:tr>
      <w:tr w:rsidR="00DA366F" w:rsidRPr="00DA366F" w14:paraId="121A9994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5EB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822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8B9A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86E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5F8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B78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8.412,91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BA4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30,15%</w:t>
            </w:r>
          </w:p>
        </w:tc>
      </w:tr>
      <w:tr w:rsidR="00DA366F" w:rsidRPr="00DA366F" w14:paraId="0F01DB30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7D7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EDC8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DF0F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0E48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8CB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0B6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032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19FE40AB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7DF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D859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BEF4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4A6B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B20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8BF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5F0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6CA60BA7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A66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A5C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378F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ostalae izložbene vrijednosti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487C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873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8F2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8.012,91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28F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68DA2828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FEE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B9DD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13E0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41E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35D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88E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8.012,91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827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7DACAB7D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37C65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7FDD0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5.5. OPĆINSKI PRORAČUN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10D9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2815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9B92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1.070,26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019D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33,45%</w:t>
            </w:r>
          </w:p>
        </w:tc>
      </w:tr>
      <w:tr w:rsidR="00DA366F" w:rsidRPr="00DA366F" w14:paraId="65522348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DECE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838A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24E5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1DE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60B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1E7B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1.070,26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3D2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33,45%</w:t>
            </w:r>
          </w:p>
        </w:tc>
      </w:tr>
      <w:tr w:rsidR="00DA366F" w:rsidRPr="00DA366F" w14:paraId="62EE9512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6A9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9F69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4B58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64C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2EA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D39F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1.070,26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3B6D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33,45%</w:t>
            </w:r>
          </w:p>
        </w:tc>
      </w:tr>
      <w:tr w:rsidR="00DA366F" w:rsidRPr="00DA366F" w14:paraId="3B5EB422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B086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EE7B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AA7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8F03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3762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ADE1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495,88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4D3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0FC5FBF4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59F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210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14E2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DCC6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540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379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495,88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1AF4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4FAE38DE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760A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3287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372B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ostalae izložbene vrijednosti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2318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2B9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C120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574,38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EC33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366F" w:rsidRPr="00DA366F" w14:paraId="514BB574" w14:textId="77777777" w:rsidTr="00DA36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7C68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80DD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8B61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F410" w14:textId="77777777" w:rsidR="00DA366F" w:rsidRPr="00DA366F" w:rsidRDefault="00DA366F" w:rsidP="00DA3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CBE5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1857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366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574,38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76BC" w14:textId="77777777" w:rsidR="00DA366F" w:rsidRPr="00DA366F" w:rsidRDefault="00DA366F" w:rsidP="00DA36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1FB48B15" w14:textId="77777777" w:rsidR="00DA366F" w:rsidRDefault="00DA366F" w:rsidP="000D1389"/>
    <w:p w14:paraId="26DC768D" w14:textId="77777777" w:rsidR="00680172" w:rsidRPr="00680172" w:rsidRDefault="00680172" w:rsidP="00680172"/>
    <w:p w14:paraId="5189D05D" w14:textId="77777777" w:rsidR="00680172" w:rsidRPr="00680172" w:rsidRDefault="00680172" w:rsidP="00680172"/>
    <w:p w14:paraId="62B092D4" w14:textId="77777777" w:rsidR="00680172" w:rsidRPr="00680172" w:rsidRDefault="00680172" w:rsidP="00680172"/>
    <w:p w14:paraId="627CD19F" w14:textId="77777777" w:rsidR="00680172" w:rsidRPr="00680172" w:rsidRDefault="00680172" w:rsidP="00680172"/>
    <w:p w14:paraId="5693A806" w14:textId="77777777" w:rsidR="00680172" w:rsidRPr="00680172" w:rsidRDefault="00680172" w:rsidP="00680172"/>
    <w:p w14:paraId="5123DB3A" w14:textId="77777777" w:rsidR="00680172" w:rsidRPr="00680172" w:rsidRDefault="00680172" w:rsidP="00680172"/>
    <w:p w14:paraId="367A5B25" w14:textId="77777777" w:rsidR="00680172" w:rsidRPr="00680172" w:rsidRDefault="00680172" w:rsidP="00680172"/>
    <w:p w14:paraId="2CE4F5BE" w14:textId="77777777" w:rsidR="00680172" w:rsidRPr="00680172" w:rsidRDefault="00680172" w:rsidP="00680172"/>
    <w:p w14:paraId="2CC330D3" w14:textId="77777777" w:rsidR="00680172" w:rsidRPr="00680172" w:rsidRDefault="00680172" w:rsidP="00680172"/>
    <w:p w14:paraId="20BFDE5E" w14:textId="77777777" w:rsidR="00680172" w:rsidRPr="00680172" w:rsidRDefault="00680172" w:rsidP="00680172"/>
    <w:p w14:paraId="6D359F50" w14:textId="6614CC91" w:rsidR="00680172" w:rsidRDefault="007B36BB" w:rsidP="00B73AD4">
      <w:pPr>
        <w:jc w:val="center"/>
      </w:pPr>
      <w:r>
        <w:t>Članak 4.</w:t>
      </w:r>
    </w:p>
    <w:p w14:paraId="6244E372" w14:textId="554C78FF" w:rsidR="007B36BB" w:rsidRDefault="007B36BB" w:rsidP="00680172">
      <w:r>
        <w:t>Polugodišnji Izvještaj o izvršenju Financijskog  plana Hrvatske knjižnice i čitaonice Đuro Sudeta Garešnica za razdoblje od 1.siječnja do 30. lipnja 2023.godine stupa na snagu danom donošenja</w:t>
      </w:r>
      <w:r w:rsidR="001B047A">
        <w:t xml:space="preserve"> i bit će objavljen na oglasnoj ploči i web stranici Knjižnice.</w:t>
      </w:r>
    </w:p>
    <w:p w14:paraId="5376A940" w14:textId="11D4DDD6" w:rsidR="007B36BB" w:rsidRPr="00680172" w:rsidRDefault="007B36BB" w:rsidP="00680172">
      <w:r>
        <w:t xml:space="preserve">                                                                                                                                                                         </w:t>
      </w:r>
      <w:r w:rsidR="001B047A">
        <w:t>Ravnateljica : Maja Dizdarević, dipl.knjiž.</w:t>
      </w:r>
      <w:r>
        <w:t xml:space="preserve">                         </w:t>
      </w:r>
    </w:p>
    <w:p w14:paraId="1BE2E8BC" w14:textId="77777777" w:rsidR="00680172" w:rsidRPr="00680172" w:rsidRDefault="00680172" w:rsidP="00680172"/>
    <w:p w14:paraId="0C5CCACE" w14:textId="77777777" w:rsidR="00680172" w:rsidRPr="00680172" w:rsidRDefault="00680172" w:rsidP="00680172"/>
    <w:p w14:paraId="5C873EE4" w14:textId="77777777" w:rsidR="00680172" w:rsidRPr="00680172" w:rsidRDefault="00680172" w:rsidP="00680172"/>
    <w:p w14:paraId="37470E1A" w14:textId="77777777" w:rsidR="00680172" w:rsidRPr="00680172" w:rsidRDefault="00680172" w:rsidP="00680172"/>
    <w:p w14:paraId="3C2851DD" w14:textId="77777777" w:rsidR="00680172" w:rsidRPr="00680172" w:rsidRDefault="00680172" w:rsidP="00680172"/>
    <w:p w14:paraId="39B36933" w14:textId="77777777" w:rsidR="00680172" w:rsidRPr="00680172" w:rsidRDefault="00680172" w:rsidP="00680172"/>
    <w:p w14:paraId="11D1CACB" w14:textId="77777777" w:rsidR="00680172" w:rsidRPr="00680172" w:rsidRDefault="00680172" w:rsidP="00680172"/>
    <w:p w14:paraId="7924577E" w14:textId="77777777" w:rsidR="00680172" w:rsidRDefault="00680172" w:rsidP="00680172"/>
    <w:p w14:paraId="27E807C9" w14:textId="77777777" w:rsidR="00680172" w:rsidRDefault="00680172" w:rsidP="00680172">
      <w:pPr>
        <w:sectPr w:rsidR="00680172" w:rsidSect="000D138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05C670D5" w14:textId="3755FB48" w:rsidR="00F079CC" w:rsidRPr="00F079CC" w:rsidRDefault="00F079CC" w:rsidP="00F079CC">
      <w:pPr>
        <w:pStyle w:val="ListParagraph"/>
        <w:rPr>
          <w:b/>
          <w:bCs/>
          <w:sz w:val="28"/>
          <w:szCs w:val="28"/>
        </w:rPr>
      </w:pPr>
      <w:r w:rsidRPr="00F079CC">
        <w:rPr>
          <w:b/>
          <w:bCs/>
          <w:sz w:val="28"/>
          <w:szCs w:val="28"/>
        </w:rPr>
        <w:lastRenderedPageBreak/>
        <w:t xml:space="preserve">OBRAZLOŽENJE UZ POLUGODIŠNJI IZVJEŠTAJ O </w:t>
      </w:r>
      <w:r>
        <w:rPr>
          <w:b/>
          <w:bCs/>
          <w:sz w:val="28"/>
          <w:szCs w:val="28"/>
        </w:rPr>
        <w:t>IZVRŠENJU FINANCIJSKOG PLANA ZA 2023.GODINU</w:t>
      </w:r>
    </w:p>
    <w:p w14:paraId="43210C36" w14:textId="13B96172" w:rsidR="00F663C4" w:rsidRPr="00101700" w:rsidRDefault="00A867B8" w:rsidP="00101700">
      <w:pPr>
        <w:spacing w:after="120" w:line="240" w:lineRule="auto"/>
        <w:ind w:left="360"/>
        <w:rPr>
          <w:b/>
          <w:bCs/>
          <w:sz w:val="20"/>
          <w:szCs w:val="20"/>
        </w:rPr>
      </w:pPr>
      <w:r>
        <w:rPr>
          <w:b/>
        </w:rPr>
        <w:t xml:space="preserve">   </w:t>
      </w:r>
      <w:r w:rsidR="00E66460">
        <w:rPr>
          <w:b/>
        </w:rPr>
        <w:t xml:space="preserve"> </w:t>
      </w:r>
      <w:r>
        <w:rPr>
          <w:b/>
        </w:rPr>
        <w:t xml:space="preserve"> </w:t>
      </w:r>
    </w:p>
    <w:p w14:paraId="1D1B59FB" w14:textId="3BF603DD" w:rsidR="00046090" w:rsidRPr="0040018B" w:rsidRDefault="00A867B8" w:rsidP="00A867B8">
      <w:pPr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              </w:t>
      </w:r>
      <w:r w:rsidR="00680172" w:rsidRPr="0040018B">
        <w:rPr>
          <w:b/>
          <w:bCs/>
          <w:sz w:val="28"/>
          <w:szCs w:val="28"/>
        </w:rPr>
        <w:t>OBRAZLOŽENJE OPĆEG DIJELA IZVRŠENJA</w:t>
      </w:r>
    </w:p>
    <w:p w14:paraId="0C672853" w14:textId="29935166" w:rsidR="000077CD" w:rsidRPr="000077CD" w:rsidRDefault="000077CD" w:rsidP="00D77355">
      <w:pPr>
        <w:spacing w:after="120" w:line="240" w:lineRule="auto"/>
        <w:ind w:left="360"/>
      </w:pPr>
      <w:r>
        <w:rPr>
          <w:b/>
        </w:rPr>
        <w:t xml:space="preserve">  </w:t>
      </w:r>
    </w:p>
    <w:p w14:paraId="03A4018B" w14:textId="00937A4C" w:rsidR="00D115D1" w:rsidRPr="003E2EE0" w:rsidRDefault="00E66460" w:rsidP="00D115D1">
      <w:pPr>
        <w:spacing w:after="120" w:line="240" w:lineRule="auto"/>
        <w:ind w:left="360"/>
        <w:rPr>
          <w:b/>
        </w:rPr>
      </w:pPr>
      <w:r>
        <w:rPr>
          <w:b/>
          <w:bCs/>
          <w:sz w:val="20"/>
          <w:szCs w:val="20"/>
        </w:rPr>
        <w:t xml:space="preserve">     </w:t>
      </w:r>
      <w:r w:rsidR="00D115D1" w:rsidRPr="003E2EE0">
        <w:rPr>
          <w:b/>
        </w:rPr>
        <w:t>P</w:t>
      </w:r>
      <w:r w:rsidR="00A27534">
        <w:rPr>
          <w:b/>
        </w:rPr>
        <w:t>RIHODI POSLOVANJA NA KRAJU IZVJEŠTAJNOG RAZDOBLJA</w:t>
      </w:r>
      <w:r w:rsidR="00D115D1">
        <w:rPr>
          <w:b/>
        </w:rPr>
        <w:t xml:space="preserve"> </w:t>
      </w:r>
    </w:p>
    <w:p w14:paraId="45DBD948" w14:textId="3ED22176" w:rsidR="00D115D1" w:rsidRDefault="00D115D1" w:rsidP="00D115D1">
      <w:pPr>
        <w:spacing w:after="120" w:line="240" w:lineRule="auto"/>
        <w:ind w:left="360"/>
        <w:rPr>
          <w:b/>
          <w:bCs/>
        </w:rPr>
      </w:pPr>
      <w:r>
        <w:t xml:space="preserve">Ukupni prihodi poslovanja u razdoblju 1- 6 mj. 2023 godini iznose </w:t>
      </w:r>
      <w:r w:rsidRPr="00A27534">
        <w:rPr>
          <w:b/>
          <w:bCs/>
        </w:rPr>
        <w:t>47.440,81 €</w:t>
      </w:r>
      <w:r>
        <w:t xml:space="preserve"> s indeksom ostvarenja od 124,9 u odnosu na prethodnu godinu</w:t>
      </w:r>
      <w:r w:rsidR="000B5853">
        <w:t xml:space="preserve"> što je povećanje od </w:t>
      </w:r>
      <w:r w:rsidR="000B5853" w:rsidRPr="00A27534">
        <w:rPr>
          <w:b/>
          <w:bCs/>
        </w:rPr>
        <w:t>24,90%.</w:t>
      </w:r>
    </w:p>
    <w:p w14:paraId="0DBD26E1" w14:textId="4CCDB077" w:rsidR="0024048C" w:rsidRPr="000077CD" w:rsidRDefault="0024048C" w:rsidP="00685DF0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         </w:t>
      </w:r>
      <w:r w:rsidRPr="000077CD">
        <w:rPr>
          <w:b/>
          <w:bCs/>
          <w:sz w:val="20"/>
          <w:szCs w:val="20"/>
          <w:u w:val="single"/>
        </w:rPr>
        <w:t>Ostvarenje prihoda i primitaka</w:t>
      </w:r>
    </w:p>
    <w:p w14:paraId="54E0E501" w14:textId="26AF715C" w:rsidR="0024048C" w:rsidRDefault="0024048C" w:rsidP="0024048C">
      <w:pPr>
        <w:pStyle w:val="ListParagraph"/>
        <w:ind w:left="63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-Prihodi ostvareni iz gradskog proračuna iznose 30.304,06 €.</w:t>
      </w:r>
    </w:p>
    <w:p w14:paraId="77C4C9C1" w14:textId="4FA6AB6C" w:rsidR="0024048C" w:rsidRDefault="0024048C" w:rsidP="0024048C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     </w:t>
      </w:r>
      <w:r w:rsidRPr="0024048C">
        <w:rPr>
          <w:rFonts w:cstheme="minorHAnsi"/>
          <w:b/>
          <w:bCs/>
          <w:sz w:val="20"/>
          <w:szCs w:val="20"/>
        </w:rPr>
        <w:t xml:space="preserve"> </w:t>
      </w:r>
      <w:r w:rsidR="009D3B7F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-</w:t>
      </w:r>
      <w:r w:rsidRPr="0024048C">
        <w:rPr>
          <w:rFonts w:cstheme="minorHAnsi"/>
          <w:b/>
          <w:bCs/>
          <w:sz w:val="20"/>
          <w:szCs w:val="20"/>
        </w:rPr>
        <w:t>Prihodi od pomoći iz drugih proračuna  iznose 16.499,75</w:t>
      </w:r>
      <w:r w:rsidR="00A142A4">
        <w:rPr>
          <w:rFonts w:cstheme="minorHAnsi"/>
          <w:b/>
          <w:bCs/>
          <w:sz w:val="20"/>
          <w:szCs w:val="20"/>
        </w:rPr>
        <w:t>€</w:t>
      </w:r>
    </w:p>
    <w:p w14:paraId="2C89468E" w14:textId="357E484E" w:rsidR="0024048C" w:rsidRPr="0024048C" w:rsidRDefault="009D3B7F" w:rsidP="0024048C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       -V</w:t>
      </w:r>
      <w:r w:rsidR="0024048C" w:rsidRPr="0024048C">
        <w:rPr>
          <w:rFonts w:cstheme="minorHAnsi"/>
          <w:b/>
          <w:bCs/>
          <w:sz w:val="20"/>
          <w:szCs w:val="20"/>
        </w:rPr>
        <w:t xml:space="preserve">lastiti prihod u iznosu 637 € </w:t>
      </w:r>
    </w:p>
    <w:p w14:paraId="5E9E41AC" w14:textId="75DEB89B" w:rsidR="009D3B7F" w:rsidRDefault="009D3B7F" w:rsidP="009D3B7F">
      <w:pPr>
        <w:spacing w:after="120" w:line="240" w:lineRule="auto"/>
        <w:rPr>
          <w:b/>
        </w:rPr>
      </w:pPr>
      <w:r>
        <w:rPr>
          <w:b/>
        </w:rPr>
        <w:t xml:space="preserve">        Račun skupine 63 – Kapitalne pomoći proračunu iz drugih proračuna</w:t>
      </w:r>
    </w:p>
    <w:p w14:paraId="784A4244" w14:textId="77777777" w:rsidR="009D3B7F" w:rsidRDefault="009D3B7F" w:rsidP="009D3B7F">
      <w:pPr>
        <w:spacing w:after="120" w:line="240" w:lineRule="auto"/>
        <w:ind w:left="360"/>
      </w:pPr>
      <w:r>
        <w:t>Ovi prihodi se odnose na tekuće i kapitalne pomoći  od Ministarstva kulture  za nabavu knjiga i opreme. Tekuće pomoći su u iznosu 169,89 € a kapitalne za nabavu knjiga 12.657,48 €.</w:t>
      </w:r>
    </w:p>
    <w:p w14:paraId="53DD224A" w14:textId="77777777" w:rsidR="009D3B7F" w:rsidRDefault="009D3B7F" w:rsidP="009D3B7F">
      <w:pPr>
        <w:spacing w:after="120" w:line="240" w:lineRule="auto"/>
        <w:ind w:left="360"/>
      </w:pPr>
      <w:r>
        <w:t>Tekuće pomoći iz proračuna JLPS koji im nije nadležan -  Općina Hercegovac 3.150,09 €.</w:t>
      </w:r>
    </w:p>
    <w:p w14:paraId="657946D3" w14:textId="77777777" w:rsidR="009D3B7F" w:rsidRDefault="009D3B7F" w:rsidP="009D3B7F">
      <w:pPr>
        <w:spacing w:after="120" w:line="240" w:lineRule="auto"/>
        <w:ind w:left="360"/>
      </w:pPr>
      <w:r>
        <w:t>Kapitalne pomoći iz proračuna JLPS koji im nije nadležan -  Općina Hercegovac 522,29 €.</w:t>
      </w:r>
    </w:p>
    <w:p w14:paraId="789EF39A" w14:textId="77777777" w:rsidR="009D3B7F" w:rsidRDefault="009D3B7F" w:rsidP="009D3B7F">
      <w:pPr>
        <w:spacing w:after="120" w:line="240" w:lineRule="auto"/>
        <w:ind w:left="360"/>
        <w:rPr>
          <w:b/>
        </w:rPr>
      </w:pPr>
      <w:r>
        <w:rPr>
          <w:b/>
        </w:rPr>
        <w:t xml:space="preserve"> Račun skupine 65 – Prihodi po posebnim propisima</w:t>
      </w:r>
    </w:p>
    <w:p w14:paraId="04F44AD1" w14:textId="77777777" w:rsidR="009D3B7F" w:rsidRDefault="009D3B7F" w:rsidP="009D3B7F">
      <w:pPr>
        <w:spacing w:after="120" w:line="240" w:lineRule="auto"/>
        <w:ind w:left="360"/>
      </w:pPr>
      <w:r>
        <w:t>Ovi prihodi se odnose na prihode Knjižnice od članarine članova knjižnice u iznosu 637,00 € te su povećani  u odnosu na prethodnu godinu (indeks 105,5).</w:t>
      </w:r>
    </w:p>
    <w:p w14:paraId="2AE6EEBF" w14:textId="77777777" w:rsidR="009D3B7F" w:rsidRDefault="009D3B7F" w:rsidP="009D3B7F">
      <w:pPr>
        <w:spacing w:after="120" w:line="240" w:lineRule="auto"/>
        <w:ind w:left="360"/>
        <w:rPr>
          <w:b/>
          <w:bCs/>
        </w:rPr>
      </w:pPr>
      <w:r w:rsidRPr="008D315E">
        <w:rPr>
          <w:b/>
          <w:bCs/>
        </w:rPr>
        <w:t xml:space="preserve">Račun skupine </w:t>
      </w:r>
      <w:r>
        <w:rPr>
          <w:b/>
          <w:bCs/>
        </w:rPr>
        <w:t xml:space="preserve"> 67 Prihodi iz proračuna</w:t>
      </w:r>
    </w:p>
    <w:p w14:paraId="7861DF6A" w14:textId="77777777" w:rsidR="009D3B7F" w:rsidRDefault="009D3B7F" w:rsidP="009D3B7F">
      <w:pPr>
        <w:spacing w:after="120" w:line="240" w:lineRule="auto"/>
        <w:ind w:left="360"/>
      </w:pPr>
      <w:r w:rsidRPr="008D315E">
        <w:t>Ovi prihodi se odnose na prihode</w:t>
      </w:r>
      <w:r>
        <w:t xml:space="preserve"> za financiranje rashoda poslovanja - Grad Garešnica 27.326,65 €</w:t>
      </w:r>
    </w:p>
    <w:p w14:paraId="5DC4D107" w14:textId="77777777" w:rsidR="009D3B7F" w:rsidRPr="008D315E" w:rsidRDefault="009D3B7F" w:rsidP="009D3B7F">
      <w:pPr>
        <w:spacing w:after="120" w:line="240" w:lineRule="auto"/>
        <w:ind w:left="360"/>
      </w:pPr>
      <w:r>
        <w:t>Prihodi za financiranje rashoda za nabavu nefinancijske imovine u iznosu 2.977,41 €</w:t>
      </w:r>
    </w:p>
    <w:p w14:paraId="29647923" w14:textId="77777777" w:rsidR="0024048C" w:rsidRDefault="0024048C" w:rsidP="0024048C">
      <w:pPr>
        <w:pStyle w:val="ListParagraph"/>
        <w:ind w:left="630"/>
        <w:rPr>
          <w:rFonts w:cstheme="minorHAnsi"/>
          <w:b/>
          <w:bCs/>
          <w:sz w:val="20"/>
          <w:szCs w:val="20"/>
        </w:rPr>
      </w:pPr>
    </w:p>
    <w:p w14:paraId="0E87F0BF" w14:textId="77777777" w:rsidR="0024048C" w:rsidRPr="000077CD" w:rsidRDefault="0024048C" w:rsidP="0024048C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           </w:t>
      </w:r>
      <w:r w:rsidRPr="000077CD">
        <w:rPr>
          <w:b/>
          <w:bCs/>
          <w:sz w:val="20"/>
          <w:szCs w:val="20"/>
          <w:u w:val="single"/>
        </w:rPr>
        <w:t>2.Ostvarenje rashoda i izdataka</w:t>
      </w:r>
    </w:p>
    <w:p w14:paraId="3867CCCD" w14:textId="4D147E31" w:rsidR="0024048C" w:rsidRPr="00A142A4" w:rsidRDefault="0024048C" w:rsidP="00A142A4">
      <w:pPr>
        <w:rPr>
          <w:rFonts w:cstheme="minorHAns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</w:p>
    <w:tbl>
      <w:tblPr>
        <w:tblW w:w="7770" w:type="dxa"/>
        <w:tblLayout w:type="fixed"/>
        <w:tblLook w:val="04A0" w:firstRow="1" w:lastRow="0" w:firstColumn="1" w:lastColumn="0" w:noHBand="0" w:noVBand="1"/>
      </w:tblPr>
      <w:tblGrid>
        <w:gridCol w:w="7770"/>
      </w:tblGrid>
      <w:tr w:rsidR="000B5853" w:rsidRPr="00680172" w14:paraId="56785CF0" w14:textId="77777777" w:rsidTr="000B5853">
        <w:trPr>
          <w:trHeight w:val="255"/>
        </w:trPr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8A45" w14:textId="76CE6677" w:rsidR="000B5853" w:rsidRPr="00680172" w:rsidRDefault="000B5853" w:rsidP="002A3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4DBA5302" w14:textId="63F26F28" w:rsidR="00D115D1" w:rsidRPr="00A142A4" w:rsidRDefault="00A142A4" w:rsidP="00D115D1">
      <w:pPr>
        <w:spacing w:after="120" w:line="240" w:lineRule="auto"/>
      </w:pPr>
      <w:r>
        <w:rPr>
          <w:b/>
          <w:bCs/>
        </w:rPr>
        <w:t xml:space="preserve">        R</w:t>
      </w:r>
      <w:r w:rsidR="00A27534" w:rsidRPr="00A27534">
        <w:rPr>
          <w:b/>
          <w:bCs/>
        </w:rPr>
        <w:t>ASHODI POSLOVANJA NA KRAJU IZVJEŠTAJNOG RAZDOBLJA</w:t>
      </w:r>
    </w:p>
    <w:p w14:paraId="000F48DA" w14:textId="77777777" w:rsidR="00D115D1" w:rsidRDefault="00D115D1" w:rsidP="00D115D1">
      <w:pPr>
        <w:spacing w:after="120" w:line="240" w:lineRule="auto"/>
        <w:ind w:left="360"/>
        <w:rPr>
          <w:b/>
        </w:rPr>
      </w:pPr>
      <w:r>
        <w:rPr>
          <w:b/>
        </w:rPr>
        <w:t xml:space="preserve"> Razred 3 – Rashodi poslovanja</w:t>
      </w:r>
    </w:p>
    <w:p w14:paraId="656A847F" w14:textId="77777777" w:rsidR="00D115D1" w:rsidRDefault="00D115D1" w:rsidP="00D115D1">
      <w:pPr>
        <w:spacing w:after="120" w:line="240" w:lineRule="auto"/>
        <w:ind w:left="360"/>
      </w:pPr>
      <w:r>
        <w:t xml:space="preserve">Ukupni rashodi poslovanja iznose </w:t>
      </w:r>
      <w:r w:rsidRPr="0024048C">
        <w:rPr>
          <w:b/>
          <w:bCs/>
        </w:rPr>
        <w:t>35.876,34 € s</w:t>
      </w:r>
      <w:r>
        <w:t xml:space="preserve"> indeksom 121,9 u odnosu na proteklu godinu.</w:t>
      </w:r>
    </w:p>
    <w:p w14:paraId="4269E9E9" w14:textId="77777777" w:rsidR="00D115D1" w:rsidRDefault="00D115D1" w:rsidP="00D115D1">
      <w:pPr>
        <w:spacing w:after="120" w:line="240" w:lineRule="auto"/>
        <w:ind w:left="360"/>
        <w:rPr>
          <w:b/>
        </w:rPr>
      </w:pPr>
      <w:r>
        <w:rPr>
          <w:b/>
        </w:rPr>
        <w:t xml:space="preserve"> Rashodi za nabavu nefinancijske imovine</w:t>
      </w:r>
    </w:p>
    <w:p w14:paraId="46924D30" w14:textId="255177B2" w:rsidR="00E66460" w:rsidRPr="006E52F9" w:rsidRDefault="00D115D1" w:rsidP="006E52F9">
      <w:pPr>
        <w:spacing w:after="120" w:line="240" w:lineRule="auto"/>
        <w:ind w:left="360"/>
      </w:pPr>
      <w:r>
        <w:t>Rashodi za nabavu nefinancijske imovine iznosili su 13.324,89 € s indeksom ostvarenja od 122,0 u odnosu na prethodnu godinu i najvećim se dijelom odnose na nabavu knjižne i neknjižne građe</w:t>
      </w:r>
      <w:r w:rsidR="006E52F9">
        <w:t>.</w:t>
      </w:r>
    </w:p>
    <w:p w14:paraId="76C6AEC0" w14:textId="2D3677AD" w:rsidR="00EE24EC" w:rsidRPr="00D61B02" w:rsidRDefault="00E66460" w:rsidP="0024048C">
      <w:pPr>
        <w:rPr>
          <w:rFonts w:cstheme="minorHAns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</w:t>
      </w:r>
    </w:p>
    <w:p w14:paraId="3D7E8703" w14:textId="05F84E79" w:rsidR="00680172" w:rsidRPr="0040018B" w:rsidRDefault="00F663C4" w:rsidP="00F663C4">
      <w:pPr>
        <w:rPr>
          <w:b/>
          <w:bCs/>
          <w:sz w:val="28"/>
          <w:szCs w:val="28"/>
        </w:rPr>
      </w:pPr>
      <w:r w:rsidRPr="00C15432">
        <w:rPr>
          <w:b/>
          <w:bCs/>
          <w:sz w:val="40"/>
          <w:szCs w:val="40"/>
        </w:rPr>
        <w:t xml:space="preserve">            </w:t>
      </w:r>
      <w:r w:rsidR="00680172" w:rsidRPr="0040018B">
        <w:rPr>
          <w:b/>
          <w:bCs/>
          <w:sz w:val="28"/>
          <w:szCs w:val="28"/>
        </w:rPr>
        <w:t>OBRAZLOŽENJE POSEBNOG DIJELA IZVRŠENJA</w:t>
      </w:r>
    </w:p>
    <w:p w14:paraId="5DB164C8" w14:textId="0EE57B61" w:rsidR="00960EED" w:rsidRDefault="003934E4" w:rsidP="00F663C4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      </w:t>
      </w:r>
    </w:p>
    <w:p w14:paraId="7E56FA5D" w14:textId="2BE44285" w:rsidR="007E6B19" w:rsidRDefault="007E6B19" w:rsidP="00F663C4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      Naziv javne ustanove : Hrvatska knjižnica i čitaonica Đuro Sudeta Garešnica</w:t>
      </w:r>
    </w:p>
    <w:p w14:paraId="5CC5D1EE" w14:textId="4F1D6D8E" w:rsidR="007E6B19" w:rsidRDefault="007E6B19" w:rsidP="007E6B19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         Ogranizacijske jedinice : </w:t>
      </w:r>
    </w:p>
    <w:p w14:paraId="51767409" w14:textId="3E997818" w:rsidR="007E6B19" w:rsidRPr="007E6B19" w:rsidRDefault="007E6B19" w:rsidP="007E6B19">
      <w:pPr>
        <w:rPr>
          <w:kern w:val="0"/>
          <w14:ligatures w14:val="none"/>
        </w:rPr>
      </w:pPr>
      <w:r>
        <w:rPr>
          <w:rFonts w:cstheme="minorHAnsi"/>
          <w:b/>
          <w:bCs/>
          <w:sz w:val="20"/>
          <w:szCs w:val="20"/>
        </w:rPr>
        <w:t xml:space="preserve">                </w:t>
      </w:r>
      <w:r w:rsidRPr="007E6B19">
        <w:rPr>
          <w:kern w:val="0"/>
          <w14:ligatures w14:val="none"/>
        </w:rPr>
        <w:t>1. Dječji odjel i igraonica</w:t>
      </w:r>
    </w:p>
    <w:p w14:paraId="484E4C52" w14:textId="77777777" w:rsidR="007E6B19" w:rsidRPr="007E6B19" w:rsidRDefault="007E6B19" w:rsidP="007E6B19">
      <w:pPr>
        <w:spacing w:after="0" w:line="240" w:lineRule="auto"/>
        <w:jc w:val="both"/>
        <w:rPr>
          <w:kern w:val="0"/>
          <w14:ligatures w14:val="none"/>
        </w:rPr>
      </w:pPr>
      <w:r w:rsidRPr="007E6B19">
        <w:rPr>
          <w:kern w:val="0"/>
          <w14:ligatures w14:val="none"/>
        </w:rPr>
        <w:tab/>
        <w:t>2. Odjel za odrasle</w:t>
      </w:r>
    </w:p>
    <w:p w14:paraId="7ED2B177" w14:textId="77777777" w:rsidR="007E6B19" w:rsidRPr="007E6B19" w:rsidRDefault="007E6B19" w:rsidP="007E6B19">
      <w:pPr>
        <w:spacing w:after="0" w:line="240" w:lineRule="auto"/>
        <w:jc w:val="both"/>
        <w:rPr>
          <w:kern w:val="0"/>
          <w14:ligatures w14:val="none"/>
        </w:rPr>
      </w:pPr>
      <w:r w:rsidRPr="007E6B19">
        <w:rPr>
          <w:kern w:val="0"/>
          <w14:ligatures w14:val="none"/>
        </w:rPr>
        <w:lastRenderedPageBreak/>
        <w:tab/>
        <w:t>3. Studijski odjel s čitaonicom</w:t>
      </w:r>
    </w:p>
    <w:p w14:paraId="7784CFB7" w14:textId="73EF0D9A" w:rsidR="007E6B19" w:rsidRDefault="007E6B19" w:rsidP="00F663C4">
      <w:pPr>
        <w:rPr>
          <w:rFonts w:cstheme="minorHAnsi"/>
          <w:b/>
          <w:bCs/>
          <w:sz w:val="20"/>
          <w:szCs w:val="20"/>
        </w:rPr>
      </w:pPr>
    </w:p>
    <w:p w14:paraId="199896F8" w14:textId="4534F829" w:rsidR="007E6B19" w:rsidRDefault="007E6B19" w:rsidP="00F663C4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        Podružnica: Hrvatska knjižnica Općine Hercegovac</w:t>
      </w:r>
    </w:p>
    <w:p w14:paraId="1B3714B6" w14:textId="5C0D27EE" w:rsidR="00686E1D" w:rsidRDefault="001C63CB" w:rsidP="001B6382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       Ukupan broj djelatnika na kraju </w:t>
      </w:r>
      <w:r w:rsidR="00472874">
        <w:rPr>
          <w:rFonts w:cstheme="minorHAnsi"/>
          <w:b/>
          <w:bCs/>
          <w:sz w:val="20"/>
          <w:szCs w:val="20"/>
        </w:rPr>
        <w:t>i</w:t>
      </w:r>
      <w:r>
        <w:rPr>
          <w:rFonts w:cstheme="minorHAnsi"/>
          <w:b/>
          <w:bCs/>
          <w:sz w:val="20"/>
          <w:szCs w:val="20"/>
        </w:rPr>
        <w:t>zvještajnog razdoblja : 4</w:t>
      </w:r>
      <w:r w:rsidR="00686E1D">
        <w:rPr>
          <w:rFonts w:cstheme="minorHAnsi"/>
          <w:b/>
          <w:bCs/>
          <w:sz w:val="20"/>
          <w:szCs w:val="20"/>
        </w:rPr>
        <w:t xml:space="preserve">     </w:t>
      </w:r>
    </w:p>
    <w:p w14:paraId="307E78DB" w14:textId="29C1BA5F" w:rsidR="00472874" w:rsidRPr="00F663C4" w:rsidRDefault="00472874" w:rsidP="00F663C4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_________________________________________________________</w:t>
      </w:r>
    </w:p>
    <w:p w14:paraId="7193EF55" w14:textId="77777777" w:rsidR="004A4A99" w:rsidRPr="00C15432" w:rsidRDefault="007E0BCE" w:rsidP="007E0BCE">
      <w:pPr>
        <w:pStyle w:val="ListParagraph"/>
        <w:ind w:left="630"/>
      </w:pPr>
      <w:r w:rsidRPr="00C15432">
        <w:t xml:space="preserve">Rashodi poslovanja,redovna djelatnost, za ovo izvještajno razdoblje iznose </w:t>
      </w:r>
      <w:r w:rsidRPr="00C15432">
        <w:rPr>
          <w:b/>
          <w:bCs/>
        </w:rPr>
        <w:t xml:space="preserve">35.876,34 </w:t>
      </w:r>
      <w:r w:rsidRPr="00C15432">
        <w:rPr>
          <w:rFonts w:cstheme="minorHAnsi"/>
          <w:b/>
          <w:bCs/>
        </w:rPr>
        <w:t>€</w:t>
      </w:r>
      <w:r w:rsidR="00957808" w:rsidRPr="00C15432">
        <w:t xml:space="preserve"> što je za </w:t>
      </w:r>
      <w:r w:rsidR="00957808" w:rsidRPr="00C15432">
        <w:rPr>
          <w:b/>
          <w:bCs/>
        </w:rPr>
        <w:t>21,89%</w:t>
      </w:r>
      <w:r w:rsidR="00957808" w:rsidRPr="00C15432">
        <w:t xml:space="preserve"> više u odnosu na prethodnu godinu. </w:t>
      </w:r>
    </w:p>
    <w:p w14:paraId="7F2702AF" w14:textId="77777777" w:rsidR="004A4A99" w:rsidRPr="00C15432" w:rsidRDefault="004A4A99" w:rsidP="007E0BCE">
      <w:pPr>
        <w:pStyle w:val="ListParagraph"/>
        <w:ind w:left="630"/>
      </w:pPr>
      <w:r w:rsidRPr="00C15432">
        <w:t>-</w:t>
      </w:r>
      <w:r w:rsidR="00957808" w:rsidRPr="00C15432">
        <w:t>Rashodi za zaposlene šifra 31 iznose 27.724,16 što je za 12,38% više u odnosu na isto razdoblje  prošle godine. Do povećanja je došlo zbog povećanja osnovice.</w:t>
      </w:r>
    </w:p>
    <w:p w14:paraId="33EA4AAE" w14:textId="169EF2E1" w:rsidR="007E0BCE" w:rsidRPr="00C15432" w:rsidRDefault="004A4A99" w:rsidP="007E0BCE">
      <w:pPr>
        <w:pStyle w:val="ListParagraph"/>
        <w:ind w:left="630"/>
      </w:pPr>
      <w:r w:rsidRPr="00C15432">
        <w:t>-</w:t>
      </w:r>
      <w:r w:rsidR="00957808" w:rsidRPr="00C15432">
        <w:t xml:space="preserve"> Ostali rashodi za </w:t>
      </w:r>
      <w:r w:rsidR="00E54E0F" w:rsidRPr="00C15432">
        <w:t>zaposlene šifra 312 u iznosu 2.261,83  povećani su u odnosu na isto razdoblje prošle godine zbog isplate otpremnine djelatniku za 10 godina rada</w:t>
      </w:r>
      <w:r w:rsidR="008C39ED" w:rsidRPr="00C15432">
        <w:t xml:space="preserve"> u skladu s </w:t>
      </w:r>
      <w:r w:rsidR="00E54E0F" w:rsidRPr="00C15432">
        <w:t>Pravilnik</w:t>
      </w:r>
      <w:r w:rsidR="008C39ED" w:rsidRPr="00C15432">
        <w:t>om</w:t>
      </w:r>
      <w:r w:rsidR="00E54E0F" w:rsidRPr="00C15432">
        <w:t xml:space="preserve"> o radu i plaćama</w:t>
      </w:r>
      <w:r w:rsidR="008C39ED" w:rsidRPr="00C15432">
        <w:t xml:space="preserve"> koji je stupio na snagu </w:t>
      </w:r>
      <w:r w:rsidR="00E54E0F" w:rsidRPr="00C15432">
        <w:t xml:space="preserve"> </w:t>
      </w:r>
      <w:r w:rsidR="008C39ED" w:rsidRPr="00C15432">
        <w:t xml:space="preserve">28.veljače 2023. </w:t>
      </w:r>
    </w:p>
    <w:p w14:paraId="41F4E4B2" w14:textId="72FCC041" w:rsidR="00D35F12" w:rsidRPr="00C15432" w:rsidRDefault="004A4A99" w:rsidP="007E0BCE">
      <w:pPr>
        <w:pStyle w:val="ListParagraph"/>
        <w:ind w:left="630"/>
      </w:pPr>
      <w:r w:rsidRPr="00C15432">
        <w:t>-</w:t>
      </w:r>
      <w:r w:rsidR="00456840" w:rsidRPr="00C15432">
        <w:t xml:space="preserve">Sveukupno </w:t>
      </w:r>
      <w:r w:rsidR="00D35F12" w:rsidRPr="00C15432">
        <w:t>Materijalni rashodi</w:t>
      </w:r>
      <w:r w:rsidR="00C15432">
        <w:t>, šifra 32</w:t>
      </w:r>
      <w:r w:rsidR="00D35F12" w:rsidRPr="00C15432">
        <w:t xml:space="preserve"> </w:t>
      </w:r>
      <w:r w:rsidR="00456840" w:rsidRPr="00C15432">
        <w:t>u ovom izvještajnom razdoblju</w:t>
      </w:r>
      <w:r w:rsidR="00D35F12" w:rsidRPr="00C15432">
        <w:t xml:space="preserve"> iznose 8.152,18 što je za 71,72% u odnosu na isto razdoblje prošle godine.</w:t>
      </w:r>
    </w:p>
    <w:p w14:paraId="3493DC75" w14:textId="0BCAC84E" w:rsidR="00456840" w:rsidRPr="00C15432" w:rsidRDefault="004A4A99" w:rsidP="007E0BCE">
      <w:pPr>
        <w:pStyle w:val="ListParagraph"/>
        <w:ind w:left="630"/>
      </w:pPr>
      <w:r w:rsidRPr="00C15432">
        <w:t>-</w:t>
      </w:r>
      <w:r w:rsidR="00456840" w:rsidRPr="00C15432">
        <w:t xml:space="preserve">Rashodi za materijal i energiju </w:t>
      </w:r>
      <w:r w:rsidR="00C36229" w:rsidRPr="00C15432">
        <w:t xml:space="preserve">šifra 322 </w:t>
      </w:r>
      <w:r w:rsidR="00456840" w:rsidRPr="00C15432">
        <w:t>u iznosu 3.469,03 povećani su za 165,87% u odnosu na isto razdoblje prošle godine</w:t>
      </w:r>
      <w:r w:rsidR="00021F82" w:rsidRPr="00C15432">
        <w:t>.</w:t>
      </w:r>
    </w:p>
    <w:p w14:paraId="3AFD1013" w14:textId="28C2BEDA" w:rsidR="00021F82" w:rsidRDefault="004A4A99" w:rsidP="007E0BCE">
      <w:pPr>
        <w:pStyle w:val="ListParagraph"/>
        <w:ind w:left="630"/>
      </w:pPr>
      <w:r w:rsidRPr="00C15432">
        <w:t>-</w:t>
      </w:r>
      <w:r w:rsidR="00021F82" w:rsidRPr="00C15432">
        <w:t>Rashodi za komunalne usluge šifra 3234 u iznosu 180,22 povećani su za 29,78% u odnosu na isto razdoblje prošle godine.</w:t>
      </w:r>
      <w:r w:rsidR="00B419CE" w:rsidRPr="00C15432">
        <w:t xml:space="preserve"> Do povećanja je došlo porastom cijena usluga.</w:t>
      </w:r>
    </w:p>
    <w:p w14:paraId="7BFA4968" w14:textId="749C0832" w:rsidR="009D2600" w:rsidRDefault="009D2600" w:rsidP="007E0BCE">
      <w:pPr>
        <w:pStyle w:val="ListParagraph"/>
        <w:ind w:left="630"/>
      </w:pPr>
      <w:r>
        <w:t>-Rashodi šifra 3225 iznose 422,89 povećani su zq 299,74% u odnosu na izvještajno razdoblje u prošloj godini zbog kupnje nosača oznaka UDK za knjižnu građu na novim policama stalaža i opremanje prostora sa galerijskim šinama te nabava-ljestve dva komada sa certifikatom.</w:t>
      </w:r>
    </w:p>
    <w:p w14:paraId="5F691495" w14:textId="77777777" w:rsidR="00216D14" w:rsidRDefault="009D2600" w:rsidP="007E0BCE">
      <w:pPr>
        <w:pStyle w:val="ListParagraph"/>
        <w:ind w:left="630"/>
      </w:pPr>
      <w:r>
        <w:t>-Rashodi šifra 3237 Intelektualne i osobne usluge se odnose na autorske honorare i iznose 856,12</w:t>
      </w:r>
      <w:r>
        <w:rPr>
          <w:rFonts w:cstheme="minorHAnsi"/>
        </w:rPr>
        <w:t xml:space="preserve">€ </w:t>
      </w:r>
      <w:r>
        <w:t>što je povećanje za 275,47% u odnosu na prošlu godinu. U prvoj polovici godine odradili smo većinu manifestacija</w:t>
      </w:r>
    </w:p>
    <w:p w14:paraId="33942284" w14:textId="3FA9E06A" w:rsidR="009D2600" w:rsidRPr="00C15432" w:rsidRDefault="009D2600" w:rsidP="007E0BCE">
      <w:pPr>
        <w:pStyle w:val="ListParagraph"/>
        <w:ind w:left="630"/>
      </w:pPr>
      <w:r>
        <w:t xml:space="preserve"> </w:t>
      </w:r>
      <w:r w:rsidR="00D04763">
        <w:t xml:space="preserve">( ukupno 26) </w:t>
      </w:r>
      <w:r>
        <w:t>koje se odnose na predstavljanje knjiga,radionice</w:t>
      </w:r>
      <w:r w:rsidR="00D04763">
        <w:t>,</w:t>
      </w:r>
      <w:r>
        <w:t>izložbe</w:t>
      </w:r>
      <w:r w:rsidR="00D04763">
        <w:t xml:space="preserve"> i ostalo.</w:t>
      </w:r>
      <w:r>
        <w:t xml:space="preserve"> Slično se odnosi i na rashode  Naknade troškova osob</w:t>
      </w:r>
      <w:r w:rsidR="00216D14">
        <w:t>a</w:t>
      </w:r>
      <w:r>
        <w:t>ma izvan radnog odnosa šifra 3241 u iznosu 99,09 -povećanje od 264,03% u odnosu na isto razdoblje prošle godine.</w:t>
      </w:r>
    </w:p>
    <w:p w14:paraId="2B0F7310" w14:textId="30B092B8" w:rsidR="007E0BCE" w:rsidRDefault="007E0BCE" w:rsidP="007E0BCE">
      <w:pPr>
        <w:pStyle w:val="ListParagraph"/>
        <w:ind w:left="630"/>
      </w:pPr>
      <w:r w:rsidRPr="00C15432">
        <w:t xml:space="preserve"> </w:t>
      </w:r>
      <w:r w:rsidR="006B2227">
        <w:t>-</w:t>
      </w:r>
      <w:r w:rsidRPr="00C15432">
        <w:t xml:space="preserve">Rashodi za nabavu nefinancijske imovine iznose 13.324,89 </w:t>
      </w:r>
      <w:r w:rsidRPr="00C15432">
        <w:rPr>
          <w:rFonts w:cstheme="minorHAnsi"/>
        </w:rPr>
        <w:t>€</w:t>
      </w:r>
      <w:r w:rsidRPr="00C15432">
        <w:t xml:space="preserve"> s indeksom ostvarenja od 122,00 u odnosu na prethodnu godinu i najvećim dijelom odnose se na nabavu knjižne i neknjižne građe.</w:t>
      </w:r>
    </w:p>
    <w:p w14:paraId="6E13CF6B" w14:textId="0DB9B8B6" w:rsidR="00860871" w:rsidRDefault="00860871" w:rsidP="007E0BCE">
      <w:pPr>
        <w:pStyle w:val="ListParagraph"/>
        <w:ind w:left="630"/>
      </w:pPr>
      <w:r>
        <w:t>-Rashodi Premije osiguranja šifra 3292 iznose 473,57 i povećani su za 35,78%.</w:t>
      </w:r>
    </w:p>
    <w:p w14:paraId="12C72BB7" w14:textId="5E6F9B11" w:rsidR="00273122" w:rsidRPr="00C15432" w:rsidRDefault="00273122" w:rsidP="007E0BCE">
      <w:pPr>
        <w:pStyle w:val="ListParagraph"/>
        <w:ind w:left="630"/>
      </w:pPr>
      <w:r>
        <w:t>Ostali nespomenuti rashodi su manji ili jednaki u odnosu na isto razdoblje prošle godine.</w:t>
      </w:r>
    </w:p>
    <w:p w14:paraId="54588B3C" w14:textId="77777777" w:rsidR="00680172" w:rsidRPr="00C15432" w:rsidRDefault="00680172" w:rsidP="00680172">
      <w:pPr>
        <w:pStyle w:val="ListParagraph"/>
      </w:pPr>
    </w:p>
    <w:p w14:paraId="2FF93733" w14:textId="160C618A" w:rsidR="00680172" w:rsidRPr="005D4B17" w:rsidRDefault="00680172" w:rsidP="00DC720A">
      <w:pPr>
        <w:pStyle w:val="ListParagraph"/>
        <w:ind w:left="630"/>
        <w:rPr>
          <w:b/>
          <w:bCs/>
          <w:sz w:val="20"/>
          <w:szCs w:val="20"/>
        </w:rPr>
      </w:pPr>
      <w:r w:rsidRPr="0040018B">
        <w:rPr>
          <w:b/>
          <w:bCs/>
          <w:sz w:val="28"/>
          <w:szCs w:val="28"/>
        </w:rPr>
        <w:t>POSEBNI IZVJEŠTAJ</w:t>
      </w:r>
      <w:r w:rsidR="00DC720A">
        <w:rPr>
          <w:b/>
          <w:bCs/>
          <w:sz w:val="20"/>
          <w:szCs w:val="20"/>
        </w:rPr>
        <w:t xml:space="preserve">- </w:t>
      </w:r>
      <w:r w:rsidR="00DC720A" w:rsidRPr="005D4B17">
        <w:rPr>
          <w:b/>
          <w:bCs/>
          <w:sz w:val="20"/>
          <w:szCs w:val="20"/>
        </w:rPr>
        <w:t>Stanje o zaduživanju na domaćem i stranom tržištu novca i kaitala</w:t>
      </w:r>
    </w:p>
    <w:p w14:paraId="3C16C2D2" w14:textId="62BC3D94" w:rsidR="00DC720A" w:rsidRPr="00C15432" w:rsidRDefault="00DC720A" w:rsidP="00DC720A">
      <w:pPr>
        <w:pStyle w:val="ListParagraph"/>
        <w:ind w:left="630"/>
        <w:rPr>
          <w:sz w:val="24"/>
          <w:szCs w:val="24"/>
        </w:rPr>
      </w:pPr>
      <w:r w:rsidRPr="00C15432">
        <w:rPr>
          <w:sz w:val="24"/>
          <w:szCs w:val="24"/>
        </w:rPr>
        <w:t>U razdoblju od 1.siječnja do 30.lipnja 2023. godine nije bilo zaduživanja na domaćem i stranom tržištu kapitala.</w:t>
      </w:r>
    </w:p>
    <w:p w14:paraId="2AAD1915" w14:textId="77777777" w:rsidR="00DC720A" w:rsidRDefault="00DC720A" w:rsidP="00DC720A">
      <w:pPr>
        <w:pStyle w:val="ListParagraph"/>
        <w:ind w:left="630"/>
        <w:rPr>
          <w:b/>
          <w:bCs/>
          <w:sz w:val="20"/>
          <w:szCs w:val="20"/>
        </w:rPr>
      </w:pPr>
    </w:p>
    <w:p w14:paraId="2F6591D2" w14:textId="2F790D00" w:rsidR="00DC720A" w:rsidRPr="0040018B" w:rsidRDefault="00DC720A" w:rsidP="00DC720A">
      <w:pPr>
        <w:pStyle w:val="ListParagraph"/>
        <w:ind w:left="630"/>
        <w:rPr>
          <w:b/>
          <w:bCs/>
          <w:sz w:val="28"/>
          <w:szCs w:val="28"/>
        </w:rPr>
      </w:pPr>
      <w:r w:rsidRPr="0040018B">
        <w:rPr>
          <w:b/>
          <w:bCs/>
          <w:sz w:val="28"/>
          <w:szCs w:val="28"/>
        </w:rPr>
        <w:t>OBRAZLOŽENJE OBVEZA</w:t>
      </w:r>
    </w:p>
    <w:p w14:paraId="3F99E5A5" w14:textId="28845316" w:rsidR="00DC720A" w:rsidRDefault="00DC720A" w:rsidP="00DC720A">
      <w:pPr>
        <w:pStyle w:val="ListParagraph"/>
        <w:ind w:left="630"/>
      </w:pPr>
      <w:r w:rsidRPr="00C15432">
        <w:t xml:space="preserve">Stanje obveza na kraju izvještajnog razdoblja iznosi </w:t>
      </w:r>
      <w:r w:rsidRPr="00C15432">
        <w:rPr>
          <w:b/>
          <w:bCs/>
        </w:rPr>
        <w:t xml:space="preserve">5.933,45 </w:t>
      </w:r>
      <w:r w:rsidRPr="00C15432">
        <w:rPr>
          <w:rFonts w:cstheme="minorHAnsi"/>
          <w:b/>
          <w:bCs/>
        </w:rPr>
        <w:t>€</w:t>
      </w:r>
      <w:r w:rsidRPr="00C15432">
        <w:rPr>
          <w:b/>
          <w:bCs/>
        </w:rPr>
        <w:t xml:space="preserve"> </w:t>
      </w:r>
      <w:r w:rsidRPr="00C15432">
        <w:t>i sve su nedospjele.</w:t>
      </w:r>
    </w:p>
    <w:p w14:paraId="550EC15A" w14:textId="6BBF18F5" w:rsidR="00860871" w:rsidRPr="00C15432" w:rsidRDefault="00860871" w:rsidP="00DC720A">
      <w:pPr>
        <w:pStyle w:val="ListParagraph"/>
        <w:ind w:left="630"/>
      </w:pPr>
      <w:r>
        <w:t xml:space="preserve">                                                                                                         Ravnateljica : Maja Dizdarević, dipl.knjiž.</w:t>
      </w:r>
    </w:p>
    <w:p w14:paraId="292C8F00" w14:textId="77777777" w:rsidR="00680172" w:rsidRDefault="00680172" w:rsidP="00680172">
      <w:pPr>
        <w:pStyle w:val="ListParagraph"/>
      </w:pPr>
    </w:p>
    <w:p w14:paraId="3FB47BC3" w14:textId="77777777" w:rsidR="00680172" w:rsidRPr="00680172" w:rsidRDefault="00680172" w:rsidP="00680172">
      <w:pPr>
        <w:pStyle w:val="ListParagraph"/>
      </w:pPr>
    </w:p>
    <w:sectPr w:rsidR="00680172" w:rsidRPr="00680172" w:rsidSect="006801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B17EF" w14:textId="77777777" w:rsidR="00C103B8" w:rsidRDefault="00C103B8" w:rsidP="000D1389">
      <w:pPr>
        <w:spacing w:after="0" w:line="240" w:lineRule="auto"/>
      </w:pPr>
      <w:r>
        <w:separator/>
      </w:r>
    </w:p>
  </w:endnote>
  <w:endnote w:type="continuationSeparator" w:id="0">
    <w:p w14:paraId="35C1364C" w14:textId="77777777" w:rsidR="00C103B8" w:rsidRDefault="00C103B8" w:rsidP="000D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8242D" w14:textId="77777777" w:rsidR="00C103B8" w:rsidRDefault="00C103B8" w:rsidP="000D1389">
      <w:pPr>
        <w:spacing w:after="0" w:line="240" w:lineRule="auto"/>
      </w:pPr>
      <w:r>
        <w:separator/>
      </w:r>
    </w:p>
  </w:footnote>
  <w:footnote w:type="continuationSeparator" w:id="0">
    <w:p w14:paraId="798840F9" w14:textId="77777777" w:rsidR="00C103B8" w:rsidRDefault="00C103B8" w:rsidP="000D1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F50FF"/>
    <w:multiLevelType w:val="hybridMultilevel"/>
    <w:tmpl w:val="F2AA2EDC"/>
    <w:lvl w:ilvl="0" w:tplc="041A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82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89"/>
    <w:rsid w:val="000077CD"/>
    <w:rsid w:val="00007FE2"/>
    <w:rsid w:val="00015559"/>
    <w:rsid w:val="00021F82"/>
    <w:rsid w:val="00046090"/>
    <w:rsid w:val="00072B76"/>
    <w:rsid w:val="000B5853"/>
    <w:rsid w:val="000D1389"/>
    <w:rsid w:val="000E243B"/>
    <w:rsid w:val="000F5310"/>
    <w:rsid w:val="00101700"/>
    <w:rsid w:val="00114111"/>
    <w:rsid w:val="00173E90"/>
    <w:rsid w:val="00175C56"/>
    <w:rsid w:val="001B047A"/>
    <w:rsid w:val="001B6382"/>
    <w:rsid w:val="001C63CB"/>
    <w:rsid w:val="001D246B"/>
    <w:rsid w:val="001D2CB2"/>
    <w:rsid w:val="002109A6"/>
    <w:rsid w:val="00216D14"/>
    <w:rsid w:val="0024048C"/>
    <w:rsid w:val="00273122"/>
    <w:rsid w:val="00283670"/>
    <w:rsid w:val="002E3BA1"/>
    <w:rsid w:val="003035BA"/>
    <w:rsid w:val="00337310"/>
    <w:rsid w:val="0036357D"/>
    <w:rsid w:val="003934E4"/>
    <w:rsid w:val="003F5A03"/>
    <w:rsid w:val="0040018B"/>
    <w:rsid w:val="00440F31"/>
    <w:rsid w:val="00454927"/>
    <w:rsid w:val="00456840"/>
    <w:rsid w:val="00472874"/>
    <w:rsid w:val="004A4A99"/>
    <w:rsid w:val="00503261"/>
    <w:rsid w:val="005207B2"/>
    <w:rsid w:val="00553A25"/>
    <w:rsid w:val="005952EF"/>
    <w:rsid w:val="005D4B17"/>
    <w:rsid w:val="00625D3F"/>
    <w:rsid w:val="00646CB2"/>
    <w:rsid w:val="00680172"/>
    <w:rsid w:val="00685DF0"/>
    <w:rsid w:val="00686E1D"/>
    <w:rsid w:val="00690E72"/>
    <w:rsid w:val="006A303E"/>
    <w:rsid w:val="006B2227"/>
    <w:rsid w:val="006B397C"/>
    <w:rsid w:val="006D48E7"/>
    <w:rsid w:val="006E52F9"/>
    <w:rsid w:val="006F697B"/>
    <w:rsid w:val="00723661"/>
    <w:rsid w:val="00723949"/>
    <w:rsid w:val="00741368"/>
    <w:rsid w:val="007830E1"/>
    <w:rsid w:val="007B36BB"/>
    <w:rsid w:val="007B3C34"/>
    <w:rsid w:val="007E0BCE"/>
    <w:rsid w:val="007E6B19"/>
    <w:rsid w:val="0085188D"/>
    <w:rsid w:val="00860871"/>
    <w:rsid w:val="008659B8"/>
    <w:rsid w:val="00867F9B"/>
    <w:rsid w:val="008C39ED"/>
    <w:rsid w:val="008C71E1"/>
    <w:rsid w:val="00925B63"/>
    <w:rsid w:val="00957808"/>
    <w:rsid w:val="00960EED"/>
    <w:rsid w:val="009C3398"/>
    <w:rsid w:val="009D2600"/>
    <w:rsid w:val="009D3B7F"/>
    <w:rsid w:val="00A142A4"/>
    <w:rsid w:val="00A25C02"/>
    <w:rsid w:val="00A25E11"/>
    <w:rsid w:val="00A27534"/>
    <w:rsid w:val="00A40003"/>
    <w:rsid w:val="00A82255"/>
    <w:rsid w:val="00A867B8"/>
    <w:rsid w:val="00AF373D"/>
    <w:rsid w:val="00B419CE"/>
    <w:rsid w:val="00B73AD4"/>
    <w:rsid w:val="00BA7DAF"/>
    <w:rsid w:val="00BC6DCC"/>
    <w:rsid w:val="00C103B8"/>
    <w:rsid w:val="00C15432"/>
    <w:rsid w:val="00C36229"/>
    <w:rsid w:val="00C60FE6"/>
    <w:rsid w:val="00C95884"/>
    <w:rsid w:val="00CC5845"/>
    <w:rsid w:val="00CD0887"/>
    <w:rsid w:val="00D04763"/>
    <w:rsid w:val="00D115D1"/>
    <w:rsid w:val="00D11C8F"/>
    <w:rsid w:val="00D35F12"/>
    <w:rsid w:val="00D615A3"/>
    <w:rsid w:val="00D61B02"/>
    <w:rsid w:val="00D74646"/>
    <w:rsid w:val="00D77355"/>
    <w:rsid w:val="00DA366F"/>
    <w:rsid w:val="00DC720A"/>
    <w:rsid w:val="00DD402E"/>
    <w:rsid w:val="00E26396"/>
    <w:rsid w:val="00E54E0F"/>
    <w:rsid w:val="00E66460"/>
    <w:rsid w:val="00EE24EC"/>
    <w:rsid w:val="00EF0ABB"/>
    <w:rsid w:val="00F079CC"/>
    <w:rsid w:val="00F10A29"/>
    <w:rsid w:val="00F15366"/>
    <w:rsid w:val="00F16D99"/>
    <w:rsid w:val="00F17391"/>
    <w:rsid w:val="00F23F8F"/>
    <w:rsid w:val="00F663C4"/>
    <w:rsid w:val="00F83E52"/>
    <w:rsid w:val="00FB6341"/>
    <w:rsid w:val="00F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99488"/>
  <w15:chartTrackingRefBased/>
  <w15:docId w15:val="{77374311-196D-4301-9534-DE1B4975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389"/>
  </w:style>
  <w:style w:type="paragraph" w:styleId="Footer">
    <w:name w:val="footer"/>
    <w:basedOn w:val="Normal"/>
    <w:link w:val="FooterChar"/>
    <w:uiPriority w:val="99"/>
    <w:unhideWhenUsed/>
    <w:rsid w:val="000D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389"/>
  </w:style>
  <w:style w:type="paragraph" w:styleId="ListParagraph">
    <w:name w:val="List Paragraph"/>
    <w:basedOn w:val="Normal"/>
    <w:uiPriority w:val="34"/>
    <w:qFormat/>
    <w:rsid w:val="006801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35B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B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dska.knjiznica.garesnic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8A6E1-D49B-44B9-8423-8C5FBA7A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13</Pages>
  <Words>3607</Words>
  <Characters>20566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Garešnica</dc:creator>
  <cp:keywords/>
  <dc:description/>
  <cp:lastModifiedBy>Maja Dizdarevic</cp:lastModifiedBy>
  <cp:revision>120</cp:revision>
  <cp:lastPrinted>2023-08-02T13:38:00Z</cp:lastPrinted>
  <dcterms:created xsi:type="dcterms:W3CDTF">2023-07-21T09:14:00Z</dcterms:created>
  <dcterms:modified xsi:type="dcterms:W3CDTF">2023-08-02T13:43:00Z</dcterms:modified>
</cp:coreProperties>
</file>